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25" w:rsidRDefault="00DF4A25" w:rsidP="003B35C8">
      <w:pPr>
        <w:spacing w:line="360" w:lineRule="auto"/>
        <w:jc w:val="center"/>
        <w:rPr>
          <w:rFonts w:ascii="Tahoma" w:hAnsi="Tahoma" w:cs="Tahoma"/>
          <w:b/>
          <w:sz w:val="26"/>
          <w:szCs w:val="26"/>
        </w:rPr>
      </w:pPr>
      <w:r>
        <w:rPr>
          <w:rFonts w:ascii="Tahoma" w:hAnsi="Tahoma" w:cs="Tahoma"/>
          <w:b/>
          <w:sz w:val="26"/>
          <w:szCs w:val="26"/>
        </w:rPr>
        <w:t xml:space="preserve">CONSIDERANDO </w:t>
      </w:r>
    </w:p>
    <w:p w:rsidR="00DF4A25" w:rsidRDefault="00DF4A25" w:rsidP="00DF4A25">
      <w:pPr>
        <w:spacing w:line="360" w:lineRule="auto"/>
        <w:jc w:val="both"/>
        <w:rPr>
          <w:rFonts w:ascii="Tahoma" w:hAnsi="Tahoma" w:cs="Tahoma"/>
          <w:sz w:val="26"/>
          <w:szCs w:val="26"/>
        </w:rPr>
      </w:pPr>
      <w:r>
        <w:rPr>
          <w:rFonts w:ascii="Tahoma" w:hAnsi="Tahoma" w:cs="Tahoma"/>
          <w:b/>
          <w:sz w:val="26"/>
          <w:szCs w:val="26"/>
        </w:rPr>
        <w:t xml:space="preserve">1.- </w:t>
      </w:r>
      <w:r>
        <w:rPr>
          <w:rFonts w:ascii="Tahoma" w:hAnsi="Tahoma" w:cs="Tahoma"/>
          <w:sz w:val="26"/>
          <w:szCs w:val="26"/>
        </w:rPr>
        <w:t>Que el municipio es la unidad de gobierno mínima de organización en que se subdivide la federación de conformidad con lo previsto por el artículo 115 de la Constitución Política Federal.</w:t>
      </w:r>
    </w:p>
    <w:p w:rsidR="00DF4A25" w:rsidRDefault="00DF4A25" w:rsidP="00DF4A25">
      <w:pPr>
        <w:spacing w:line="360" w:lineRule="auto"/>
        <w:jc w:val="both"/>
        <w:rPr>
          <w:rFonts w:ascii="Tahoma" w:hAnsi="Tahoma" w:cs="Tahoma"/>
          <w:sz w:val="26"/>
          <w:szCs w:val="26"/>
        </w:rPr>
      </w:pPr>
      <w:r w:rsidRPr="00DF4A25">
        <w:rPr>
          <w:rFonts w:ascii="Tahoma" w:hAnsi="Tahoma" w:cs="Tahoma"/>
          <w:b/>
          <w:sz w:val="26"/>
          <w:szCs w:val="26"/>
        </w:rPr>
        <w:t>2</w:t>
      </w:r>
      <w:r>
        <w:rPr>
          <w:rFonts w:ascii="Tahoma" w:hAnsi="Tahoma" w:cs="Tahoma"/>
          <w:sz w:val="26"/>
          <w:szCs w:val="26"/>
        </w:rPr>
        <w:t>.- Que el Constituyente Federal encomendó al municipio una serie de actividades administrativas que implican el mayor contacto entre autoridades y ciudadanía, siendo que para la mayor eficiencia y eficacia de la prestación de esos servicios, tradicionalmente se han constituido autoridades auxiliares que coadyuvan a la satisfacción del interés público y social.</w:t>
      </w:r>
    </w:p>
    <w:p w:rsidR="00DF4A25" w:rsidRDefault="00DF4A25" w:rsidP="00DF4A25">
      <w:pPr>
        <w:spacing w:line="360" w:lineRule="auto"/>
        <w:jc w:val="both"/>
        <w:rPr>
          <w:rFonts w:ascii="Tahoma" w:hAnsi="Tahoma" w:cs="Tahoma"/>
          <w:sz w:val="26"/>
          <w:szCs w:val="26"/>
        </w:rPr>
      </w:pPr>
      <w:r w:rsidRPr="004311DC">
        <w:rPr>
          <w:rFonts w:ascii="Tahoma" w:hAnsi="Tahoma" w:cs="Tahoma"/>
          <w:b/>
          <w:sz w:val="26"/>
          <w:szCs w:val="26"/>
        </w:rPr>
        <w:t>3.</w:t>
      </w:r>
      <w:r>
        <w:rPr>
          <w:rFonts w:ascii="Tahoma" w:hAnsi="Tahoma" w:cs="Tahoma"/>
          <w:sz w:val="26"/>
          <w:szCs w:val="26"/>
        </w:rPr>
        <w:t xml:space="preserve">- </w:t>
      </w:r>
      <w:proofErr w:type="gramStart"/>
      <w:r>
        <w:rPr>
          <w:rFonts w:ascii="Tahoma" w:hAnsi="Tahoma" w:cs="Tahoma"/>
          <w:sz w:val="26"/>
          <w:szCs w:val="26"/>
        </w:rPr>
        <w:t>Que</w:t>
      </w:r>
      <w:proofErr w:type="gramEnd"/>
      <w:r>
        <w:rPr>
          <w:rFonts w:ascii="Tahoma" w:hAnsi="Tahoma" w:cs="Tahoma"/>
          <w:sz w:val="26"/>
          <w:szCs w:val="26"/>
        </w:rPr>
        <w:t xml:space="preserve"> en el caso de la comunidad de Maguey Verde, las autoridades auxiliares son</w:t>
      </w:r>
      <w:r w:rsidR="003F7E59">
        <w:rPr>
          <w:rFonts w:ascii="Tahoma" w:hAnsi="Tahoma" w:cs="Tahoma"/>
          <w:sz w:val="26"/>
          <w:szCs w:val="26"/>
        </w:rPr>
        <w:t>:</w:t>
      </w:r>
      <w:r>
        <w:rPr>
          <w:rFonts w:ascii="Tahoma" w:hAnsi="Tahoma" w:cs="Tahoma"/>
          <w:sz w:val="26"/>
          <w:szCs w:val="26"/>
        </w:rPr>
        <w:t xml:space="preserve"> un Delegado, un </w:t>
      </w:r>
      <w:r w:rsidR="004311DC">
        <w:rPr>
          <w:rFonts w:ascii="Tahoma" w:hAnsi="Tahoma" w:cs="Tahoma"/>
          <w:sz w:val="26"/>
          <w:szCs w:val="26"/>
        </w:rPr>
        <w:t>Sub Delegado y dos Comisionados, los cuales</w:t>
      </w:r>
      <w:r w:rsidR="003F7E59">
        <w:rPr>
          <w:rFonts w:ascii="Tahoma" w:hAnsi="Tahoma" w:cs="Tahoma"/>
          <w:sz w:val="26"/>
          <w:szCs w:val="26"/>
        </w:rPr>
        <w:t>,</w:t>
      </w:r>
      <w:r w:rsidR="004311DC">
        <w:rPr>
          <w:rFonts w:ascii="Tahoma" w:hAnsi="Tahoma" w:cs="Tahoma"/>
          <w:sz w:val="26"/>
          <w:szCs w:val="26"/>
        </w:rPr>
        <w:t xml:space="preserve"> son electos por vecinos de la comunidad, en asamblea, a mano alzada, por un periodo anual.</w:t>
      </w:r>
    </w:p>
    <w:p w:rsidR="004311DC" w:rsidRPr="00DF4A25" w:rsidRDefault="004311DC" w:rsidP="00DF4A25">
      <w:pPr>
        <w:spacing w:line="360" w:lineRule="auto"/>
        <w:jc w:val="both"/>
        <w:rPr>
          <w:rFonts w:ascii="Tahoma" w:hAnsi="Tahoma" w:cs="Tahoma"/>
          <w:sz w:val="26"/>
          <w:szCs w:val="26"/>
        </w:rPr>
      </w:pPr>
      <w:r w:rsidRPr="004311DC">
        <w:rPr>
          <w:rFonts w:ascii="Tahoma" w:hAnsi="Tahoma" w:cs="Tahoma"/>
          <w:b/>
          <w:sz w:val="26"/>
          <w:szCs w:val="26"/>
        </w:rPr>
        <w:t>4</w:t>
      </w:r>
      <w:r>
        <w:rPr>
          <w:rFonts w:ascii="Tahoma" w:hAnsi="Tahoma" w:cs="Tahoma"/>
          <w:sz w:val="26"/>
          <w:szCs w:val="26"/>
        </w:rPr>
        <w:t>.- Que a efecto de dotar de legitimidad a los funcionarios correspondientes y de legalidad al proceso de su selección, el Bando de Policía y Buen Gobierno de Atotonilco el Grande, Hidalgo, contempla un proceso de selección que comienza con la emisión de la convocatoria, en la que se deben establecer las bases de organización y publicidad en busca de obtener la mayor participación social y transparencia.</w:t>
      </w:r>
    </w:p>
    <w:p w:rsidR="00453B1F" w:rsidRDefault="004311DC" w:rsidP="004311DC">
      <w:pPr>
        <w:spacing w:line="360" w:lineRule="auto"/>
        <w:jc w:val="both"/>
        <w:rPr>
          <w:rFonts w:ascii="Tahoma" w:hAnsi="Tahoma" w:cs="Tahoma"/>
          <w:sz w:val="26"/>
          <w:szCs w:val="26"/>
        </w:rPr>
      </w:pPr>
      <w:r>
        <w:rPr>
          <w:rFonts w:ascii="Tahoma" w:hAnsi="Tahoma" w:cs="Tahoma"/>
          <w:b/>
          <w:sz w:val="26"/>
          <w:szCs w:val="26"/>
        </w:rPr>
        <w:t xml:space="preserve">6.- </w:t>
      </w:r>
      <w:r>
        <w:rPr>
          <w:rFonts w:ascii="Tahoma" w:hAnsi="Tahoma" w:cs="Tahoma"/>
          <w:sz w:val="26"/>
          <w:szCs w:val="26"/>
        </w:rPr>
        <w:t>Es por ello, que d</w:t>
      </w:r>
      <w:r w:rsidR="00453B1F">
        <w:rPr>
          <w:rFonts w:ascii="Tahoma" w:hAnsi="Tahoma" w:cs="Tahoma"/>
          <w:sz w:val="26"/>
          <w:szCs w:val="26"/>
        </w:rPr>
        <w:t xml:space="preserve">e conformidad con lo dispuesto por los artículos 115 de la Constitución Política </w:t>
      </w:r>
      <w:r w:rsidR="003F7E59">
        <w:rPr>
          <w:rFonts w:ascii="Tahoma" w:hAnsi="Tahoma" w:cs="Tahoma"/>
          <w:sz w:val="26"/>
          <w:szCs w:val="26"/>
        </w:rPr>
        <w:t>de los Estados Unidos Mexicanos;</w:t>
      </w:r>
      <w:r w:rsidR="00453B1F">
        <w:rPr>
          <w:rFonts w:ascii="Tahoma" w:hAnsi="Tahoma" w:cs="Tahoma"/>
          <w:sz w:val="26"/>
          <w:szCs w:val="26"/>
        </w:rPr>
        <w:t xml:space="preserve"> </w:t>
      </w:r>
      <w:r w:rsidR="003B35C8">
        <w:rPr>
          <w:rFonts w:ascii="Tahoma" w:hAnsi="Tahoma" w:cs="Tahoma"/>
          <w:sz w:val="26"/>
          <w:szCs w:val="26"/>
        </w:rPr>
        <w:t xml:space="preserve">144 fracción VIII </w:t>
      </w:r>
      <w:r w:rsidR="00453B1F">
        <w:rPr>
          <w:rFonts w:ascii="Tahoma" w:hAnsi="Tahoma" w:cs="Tahoma"/>
          <w:sz w:val="26"/>
          <w:szCs w:val="26"/>
        </w:rPr>
        <w:t>de la Constitución Política del Estado de Hidalg</w:t>
      </w:r>
      <w:r w:rsidR="003B35C8">
        <w:rPr>
          <w:rFonts w:ascii="Tahoma" w:hAnsi="Tahoma" w:cs="Tahoma"/>
          <w:sz w:val="26"/>
          <w:szCs w:val="26"/>
        </w:rPr>
        <w:t>o; 80, 81, 82 de la Ley Orgánica Municipal del Estado de Hidalgo; 185, 186, 187, 188, 189, 190, 191, 192, 193, 194, 195, 196, 197, 198, 199, 200, 201, 203, 204, 205, 206, 207</w:t>
      </w:r>
      <w:r w:rsidR="00453B1F">
        <w:rPr>
          <w:rFonts w:ascii="Tahoma" w:hAnsi="Tahoma" w:cs="Tahoma"/>
          <w:sz w:val="26"/>
          <w:szCs w:val="26"/>
        </w:rPr>
        <w:t xml:space="preserve"> del Bando de Policía y Buen Gobierno del Municipio de Atotonilco el Grande, Hidalgo; la Presidencia Municipal de Atotonilco el Grande, Hidalgo</w:t>
      </w:r>
      <w:r w:rsidR="00DF4A25">
        <w:rPr>
          <w:rFonts w:ascii="Tahoma" w:hAnsi="Tahoma" w:cs="Tahoma"/>
          <w:sz w:val="26"/>
          <w:szCs w:val="26"/>
        </w:rPr>
        <w:t>.</w:t>
      </w:r>
    </w:p>
    <w:p w:rsidR="00453B1F" w:rsidRDefault="00453B1F" w:rsidP="003B35C8">
      <w:pPr>
        <w:spacing w:line="360" w:lineRule="auto"/>
        <w:jc w:val="center"/>
        <w:rPr>
          <w:rFonts w:ascii="Tahoma" w:hAnsi="Tahoma" w:cs="Tahoma"/>
          <w:sz w:val="26"/>
          <w:szCs w:val="26"/>
        </w:rPr>
      </w:pPr>
      <w:r w:rsidRPr="00EF6CCE">
        <w:rPr>
          <w:rFonts w:ascii="Tahoma" w:hAnsi="Tahoma" w:cs="Tahoma"/>
          <w:b/>
          <w:sz w:val="26"/>
          <w:szCs w:val="26"/>
        </w:rPr>
        <w:lastRenderedPageBreak/>
        <w:t>C</w:t>
      </w:r>
      <w:r w:rsidR="00EF6CCE">
        <w:rPr>
          <w:rFonts w:ascii="Tahoma" w:hAnsi="Tahoma" w:cs="Tahoma"/>
          <w:b/>
          <w:sz w:val="26"/>
          <w:szCs w:val="26"/>
        </w:rPr>
        <w:t xml:space="preserve"> </w:t>
      </w:r>
      <w:r w:rsidRPr="00EF6CCE">
        <w:rPr>
          <w:rFonts w:ascii="Tahoma" w:hAnsi="Tahoma" w:cs="Tahoma"/>
          <w:b/>
          <w:sz w:val="26"/>
          <w:szCs w:val="26"/>
        </w:rPr>
        <w:t>O</w:t>
      </w:r>
      <w:r w:rsidR="00EF6CCE">
        <w:rPr>
          <w:rFonts w:ascii="Tahoma" w:hAnsi="Tahoma" w:cs="Tahoma"/>
          <w:b/>
          <w:sz w:val="26"/>
          <w:szCs w:val="26"/>
        </w:rPr>
        <w:t xml:space="preserve"> </w:t>
      </w:r>
      <w:r w:rsidRPr="00EF6CCE">
        <w:rPr>
          <w:rFonts w:ascii="Tahoma" w:hAnsi="Tahoma" w:cs="Tahoma"/>
          <w:b/>
          <w:sz w:val="26"/>
          <w:szCs w:val="26"/>
        </w:rPr>
        <w:t>N</w:t>
      </w:r>
      <w:r w:rsidR="00EF6CCE">
        <w:rPr>
          <w:rFonts w:ascii="Tahoma" w:hAnsi="Tahoma" w:cs="Tahoma"/>
          <w:b/>
          <w:sz w:val="26"/>
          <w:szCs w:val="26"/>
        </w:rPr>
        <w:t xml:space="preserve"> </w:t>
      </w:r>
      <w:r w:rsidRPr="00EF6CCE">
        <w:rPr>
          <w:rFonts w:ascii="Tahoma" w:hAnsi="Tahoma" w:cs="Tahoma"/>
          <w:b/>
          <w:sz w:val="26"/>
          <w:szCs w:val="26"/>
        </w:rPr>
        <w:t>V</w:t>
      </w:r>
      <w:r w:rsidR="00EF6CCE">
        <w:rPr>
          <w:rFonts w:ascii="Tahoma" w:hAnsi="Tahoma" w:cs="Tahoma"/>
          <w:b/>
          <w:sz w:val="26"/>
          <w:szCs w:val="26"/>
        </w:rPr>
        <w:t xml:space="preserve"> </w:t>
      </w:r>
      <w:r w:rsidRPr="00EF6CCE">
        <w:rPr>
          <w:rFonts w:ascii="Tahoma" w:hAnsi="Tahoma" w:cs="Tahoma"/>
          <w:b/>
          <w:sz w:val="26"/>
          <w:szCs w:val="26"/>
        </w:rPr>
        <w:t>O</w:t>
      </w:r>
      <w:r w:rsidR="00EF6CCE">
        <w:rPr>
          <w:rFonts w:ascii="Tahoma" w:hAnsi="Tahoma" w:cs="Tahoma"/>
          <w:b/>
          <w:sz w:val="26"/>
          <w:szCs w:val="26"/>
        </w:rPr>
        <w:t xml:space="preserve"> </w:t>
      </w:r>
      <w:r w:rsidRPr="00EF6CCE">
        <w:rPr>
          <w:rFonts w:ascii="Tahoma" w:hAnsi="Tahoma" w:cs="Tahoma"/>
          <w:b/>
          <w:sz w:val="26"/>
          <w:szCs w:val="26"/>
        </w:rPr>
        <w:t>C</w:t>
      </w:r>
      <w:r w:rsidR="00EF6CCE">
        <w:rPr>
          <w:rFonts w:ascii="Tahoma" w:hAnsi="Tahoma" w:cs="Tahoma"/>
          <w:b/>
          <w:sz w:val="26"/>
          <w:szCs w:val="26"/>
        </w:rPr>
        <w:t xml:space="preserve"> </w:t>
      </w:r>
      <w:r w:rsidRPr="00EF6CCE">
        <w:rPr>
          <w:rFonts w:ascii="Tahoma" w:hAnsi="Tahoma" w:cs="Tahoma"/>
          <w:b/>
          <w:sz w:val="26"/>
          <w:szCs w:val="26"/>
        </w:rPr>
        <w:t>A</w:t>
      </w:r>
    </w:p>
    <w:p w:rsidR="00453B1F" w:rsidRDefault="00453B1F" w:rsidP="003B35C8">
      <w:pPr>
        <w:spacing w:line="360" w:lineRule="auto"/>
        <w:jc w:val="both"/>
        <w:rPr>
          <w:rFonts w:ascii="Tahoma" w:hAnsi="Tahoma" w:cs="Tahoma"/>
          <w:sz w:val="26"/>
          <w:szCs w:val="26"/>
        </w:rPr>
      </w:pPr>
      <w:r>
        <w:rPr>
          <w:rFonts w:ascii="Tahoma" w:hAnsi="Tahoma" w:cs="Tahoma"/>
          <w:sz w:val="26"/>
          <w:szCs w:val="26"/>
        </w:rPr>
        <w:t xml:space="preserve">A las ciudadanas y ciudadanos, vecinos de la comunidad de </w:t>
      </w:r>
      <w:r w:rsidRPr="00A6793E">
        <w:rPr>
          <w:rFonts w:ascii="Tahoma" w:hAnsi="Tahoma" w:cs="Tahoma"/>
          <w:b/>
          <w:sz w:val="26"/>
          <w:szCs w:val="26"/>
        </w:rPr>
        <w:t>MAGUEY VERDE</w:t>
      </w:r>
      <w:r>
        <w:rPr>
          <w:rFonts w:ascii="Tahoma" w:hAnsi="Tahoma" w:cs="Tahoma"/>
          <w:sz w:val="26"/>
          <w:szCs w:val="26"/>
        </w:rPr>
        <w:t xml:space="preserve"> municipio de Atotonilco el Grande, Hidalgo, </w:t>
      </w:r>
      <w:r w:rsidR="00A6793E">
        <w:rPr>
          <w:rFonts w:ascii="Tahoma" w:hAnsi="Tahoma" w:cs="Tahoma"/>
          <w:sz w:val="26"/>
          <w:szCs w:val="26"/>
        </w:rPr>
        <w:t>interesado</w:t>
      </w:r>
      <w:r w:rsidR="003F7E59">
        <w:rPr>
          <w:rFonts w:ascii="Tahoma" w:hAnsi="Tahoma" w:cs="Tahoma"/>
          <w:sz w:val="26"/>
          <w:szCs w:val="26"/>
        </w:rPr>
        <w:t>s</w:t>
      </w:r>
      <w:r w:rsidR="00A6793E">
        <w:rPr>
          <w:rFonts w:ascii="Tahoma" w:hAnsi="Tahoma" w:cs="Tahoma"/>
          <w:sz w:val="26"/>
          <w:szCs w:val="26"/>
        </w:rPr>
        <w:t xml:space="preserve"> en</w:t>
      </w:r>
      <w:r>
        <w:rPr>
          <w:rFonts w:ascii="Tahoma" w:hAnsi="Tahoma" w:cs="Tahoma"/>
          <w:sz w:val="26"/>
          <w:szCs w:val="26"/>
        </w:rPr>
        <w:t xml:space="preserve"> participar en el </w:t>
      </w:r>
      <w:r w:rsidRPr="00A6793E">
        <w:rPr>
          <w:rFonts w:ascii="Tahoma" w:hAnsi="Tahoma" w:cs="Tahoma"/>
          <w:b/>
          <w:sz w:val="26"/>
          <w:szCs w:val="26"/>
        </w:rPr>
        <w:t xml:space="preserve">PROCESO DE ELECCIÓN DE </w:t>
      </w:r>
      <w:r w:rsidR="00E10E01" w:rsidRPr="00A6793E">
        <w:rPr>
          <w:rFonts w:ascii="Tahoma" w:hAnsi="Tahoma" w:cs="Tahoma"/>
          <w:b/>
          <w:sz w:val="26"/>
          <w:szCs w:val="26"/>
        </w:rPr>
        <w:t>AUTORIDADES AUXILIARES PARA EL PERIODO DE GOBIERNO 2022 - 2023</w:t>
      </w:r>
      <w:r>
        <w:rPr>
          <w:rFonts w:ascii="Tahoma" w:hAnsi="Tahoma" w:cs="Tahoma"/>
          <w:sz w:val="26"/>
          <w:szCs w:val="26"/>
        </w:rPr>
        <w:t xml:space="preserve"> el cual, se llevará a cabo el </w:t>
      </w:r>
      <w:r w:rsidRPr="00A6793E">
        <w:rPr>
          <w:rFonts w:ascii="Tahoma" w:hAnsi="Tahoma" w:cs="Tahoma"/>
          <w:b/>
          <w:sz w:val="26"/>
          <w:szCs w:val="26"/>
        </w:rPr>
        <w:t xml:space="preserve">PROXIMO </w:t>
      </w:r>
      <w:r w:rsidR="00C132C4" w:rsidRPr="00A6793E">
        <w:rPr>
          <w:rFonts w:ascii="Tahoma" w:hAnsi="Tahoma" w:cs="Tahoma"/>
          <w:b/>
          <w:sz w:val="26"/>
          <w:szCs w:val="26"/>
        </w:rPr>
        <w:t xml:space="preserve">DOMINGO 4 DE SEPTIEMBRE </w:t>
      </w:r>
      <w:r w:rsidRPr="00A6793E">
        <w:rPr>
          <w:rFonts w:ascii="Tahoma" w:hAnsi="Tahoma" w:cs="Tahoma"/>
          <w:b/>
          <w:sz w:val="26"/>
          <w:szCs w:val="26"/>
        </w:rPr>
        <w:t>DEL AÑO 2022</w:t>
      </w:r>
      <w:r>
        <w:rPr>
          <w:rFonts w:ascii="Tahoma" w:hAnsi="Tahoma" w:cs="Tahoma"/>
          <w:sz w:val="26"/>
          <w:szCs w:val="26"/>
        </w:rPr>
        <w:t>,</w:t>
      </w:r>
      <w:r w:rsidR="00C132C4">
        <w:rPr>
          <w:rFonts w:ascii="Tahoma" w:hAnsi="Tahoma" w:cs="Tahoma"/>
          <w:sz w:val="26"/>
          <w:szCs w:val="26"/>
        </w:rPr>
        <w:t xml:space="preserve"> </w:t>
      </w:r>
      <w:r w:rsidR="00C132C4" w:rsidRPr="00A6793E">
        <w:rPr>
          <w:rFonts w:ascii="Tahoma" w:hAnsi="Tahoma" w:cs="Tahoma"/>
          <w:b/>
          <w:sz w:val="26"/>
          <w:szCs w:val="26"/>
        </w:rPr>
        <w:t>A LAS 10:00 HORAS</w:t>
      </w:r>
      <w:r w:rsidR="00C132C4">
        <w:rPr>
          <w:rFonts w:ascii="Tahoma" w:hAnsi="Tahoma" w:cs="Tahoma"/>
          <w:sz w:val="26"/>
          <w:szCs w:val="26"/>
        </w:rPr>
        <w:t>.</w:t>
      </w:r>
      <w:r>
        <w:rPr>
          <w:rFonts w:ascii="Tahoma" w:hAnsi="Tahoma" w:cs="Tahoma"/>
          <w:sz w:val="26"/>
          <w:szCs w:val="26"/>
        </w:rPr>
        <w:t xml:space="preserve"> bajo las siguientes: </w:t>
      </w:r>
    </w:p>
    <w:p w:rsidR="00453B1F" w:rsidRDefault="00453B1F" w:rsidP="00D15D81">
      <w:pPr>
        <w:spacing w:line="360" w:lineRule="auto"/>
        <w:jc w:val="center"/>
        <w:rPr>
          <w:rFonts w:ascii="Tahoma" w:hAnsi="Tahoma" w:cs="Tahoma"/>
          <w:sz w:val="26"/>
          <w:szCs w:val="26"/>
        </w:rPr>
      </w:pPr>
      <w:r w:rsidRPr="00D15D81">
        <w:rPr>
          <w:rFonts w:ascii="Tahoma" w:hAnsi="Tahoma" w:cs="Tahoma"/>
          <w:b/>
          <w:sz w:val="26"/>
          <w:szCs w:val="26"/>
        </w:rPr>
        <w:t>B</w:t>
      </w:r>
      <w:r w:rsidR="00D15D81">
        <w:rPr>
          <w:rFonts w:ascii="Tahoma" w:hAnsi="Tahoma" w:cs="Tahoma"/>
          <w:b/>
          <w:sz w:val="26"/>
          <w:szCs w:val="26"/>
        </w:rPr>
        <w:t xml:space="preserve">  </w:t>
      </w:r>
      <w:r w:rsidRPr="00D15D81">
        <w:rPr>
          <w:rFonts w:ascii="Tahoma" w:hAnsi="Tahoma" w:cs="Tahoma"/>
          <w:b/>
          <w:sz w:val="26"/>
          <w:szCs w:val="26"/>
        </w:rPr>
        <w:t>A</w:t>
      </w:r>
      <w:r w:rsidR="00D15D81">
        <w:rPr>
          <w:rFonts w:ascii="Tahoma" w:hAnsi="Tahoma" w:cs="Tahoma"/>
          <w:b/>
          <w:sz w:val="26"/>
          <w:szCs w:val="26"/>
        </w:rPr>
        <w:t xml:space="preserve">  </w:t>
      </w:r>
      <w:r w:rsidRPr="00D15D81">
        <w:rPr>
          <w:rFonts w:ascii="Tahoma" w:hAnsi="Tahoma" w:cs="Tahoma"/>
          <w:b/>
          <w:sz w:val="26"/>
          <w:szCs w:val="26"/>
        </w:rPr>
        <w:t>S</w:t>
      </w:r>
      <w:r w:rsidR="00D15D81">
        <w:rPr>
          <w:rFonts w:ascii="Tahoma" w:hAnsi="Tahoma" w:cs="Tahoma"/>
          <w:b/>
          <w:sz w:val="26"/>
          <w:szCs w:val="26"/>
        </w:rPr>
        <w:t xml:space="preserve">  </w:t>
      </w:r>
      <w:r w:rsidRPr="00D15D81">
        <w:rPr>
          <w:rFonts w:ascii="Tahoma" w:hAnsi="Tahoma" w:cs="Tahoma"/>
          <w:b/>
          <w:sz w:val="26"/>
          <w:szCs w:val="26"/>
        </w:rPr>
        <w:t>E</w:t>
      </w:r>
      <w:r w:rsidR="00D15D81">
        <w:rPr>
          <w:rFonts w:ascii="Tahoma" w:hAnsi="Tahoma" w:cs="Tahoma"/>
          <w:b/>
          <w:sz w:val="26"/>
          <w:szCs w:val="26"/>
        </w:rPr>
        <w:t xml:space="preserve">  </w:t>
      </w:r>
      <w:r w:rsidRPr="00D15D81">
        <w:rPr>
          <w:rFonts w:ascii="Tahoma" w:hAnsi="Tahoma" w:cs="Tahoma"/>
          <w:b/>
          <w:sz w:val="26"/>
          <w:szCs w:val="26"/>
        </w:rPr>
        <w:t>S</w:t>
      </w:r>
      <w:r w:rsidR="00D15D81">
        <w:rPr>
          <w:rFonts w:ascii="Tahoma" w:hAnsi="Tahoma" w:cs="Tahoma"/>
          <w:b/>
          <w:sz w:val="26"/>
          <w:szCs w:val="26"/>
        </w:rPr>
        <w:t xml:space="preserve">  </w:t>
      </w:r>
    </w:p>
    <w:p w:rsidR="00453B1F" w:rsidRPr="00D15D81" w:rsidRDefault="00453B1F" w:rsidP="003B35C8">
      <w:pPr>
        <w:spacing w:line="360" w:lineRule="auto"/>
        <w:jc w:val="both"/>
        <w:rPr>
          <w:rFonts w:ascii="Tahoma" w:hAnsi="Tahoma" w:cs="Tahoma"/>
          <w:b/>
          <w:sz w:val="26"/>
          <w:szCs w:val="26"/>
        </w:rPr>
      </w:pPr>
      <w:r w:rsidRPr="00D15D81">
        <w:rPr>
          <w:rFonts w:ascii="Tahoma" w:hAnsi="Tahoma" w:cs="Tahoma"/>
          <w:b/>
          <w:sz w:val="26"/>
          <w:szCs w:val="26"/>
        </w:rPr>
        <w:t>PRIMERA.- DE LOS PARTICIPANTES.</w:t>
      </w:r>
    </w:p>
    <w:p w:rsidR="00453B1F" w:rsidRDefault="00453B1F" w:rsidP="003B35C8">
      <w:pPr>
        <w:spacing w:line="360" w:lineRule="auto"/>
        <w:jc w:val="both"/>
        <w:rPr>
          <w:rFonts w:ascii="Tahoma" w:hAnsi="Tahoma" w:cs="Tahoma"/>
          <w:sz w:val="26"/>
          <w:szCs w:val="26"/>
        </w:rPr>
      </w:pPr>
      <w:r>
        <w:rPr>
          <w:rFonts w:ascii="Tahoma" w:hAnsi="Tahoma" w:cs="Tahoma"/>
          <w:sz w:val="26"/>
          <w:szCs w:val="26"/>
        </w:rPr>
        <w:t>De conformidad con lo previsto por el artículo 191 del Bando de Policía y Buen Gobierno, podrán participar todos los vecinos de la comunidad que cuenten con credencial para votar con fotografía vigente y que residan en la comunidad de MAGUEY VERDE municipio de Atotonilco el Grande, Hidalgo.</w:t>
      </w:r>
    </w:p>
    <w:p w:rsidR="00A6793E" w:rsidRDefault="00A6793E" w:rsidP="00A6793E">
      <w:pPr>
        <w:spacing w:line="360" w:lineRule="auto"/>
        <w:jc w:val="both"/>
        <w:rPr>
          <w:rFonts w:ascii="Tahoma" w:hAnsi="Tahoma" w:cs="Tahoma"/>
          <w:b/>
          <w:sz w:val="26"/>
          <w:szCs w:val="26"/>
        </w:rPr>
      </w:pPr>
    </w:p>
    <w:p w:rsidR="00A6793E" w:rsidRPr="00A6793E" w:rsidRDefault="00A6793E" w:rsidP="00A6793E">
      <w:pPr>
        <w:spacing w:line="360" w:lineRule="auto"/>
        <w:jc w:val="both"/>
        <w:rPr>
          <w:rFonts w:ascii="Tahoma" w:hAnsi="Tahoma" w:cs="Tahoma"/>
          <w:b/>
          <w:sz w:val="26"/>
          <w:szCs w:val="26"/>
        </w:rPr>
      </w:pPr>
      <w:r>
        <w:rPr>
          <w:rFonts w:ascii="Tahoma" w:hAnsi="Tahoma" w:cs="Tahoma"/>
          <w:b/>
          <w:sz w:val="26"/>
          <w:szCs w:val="26"/>
        </w:rPr>
        <w:t>SEGUNDA</w:t>
      </w:r>
      <w:r w:rsidRPr="00A6793E">
        <w:rPr>
          <w:rFonts w:ascii="Tahoma" w:hAnsi="Tahoma" w:cs="Tahoma"/>
          <w:b/>
          <w:sz w:val="26"/>
          <w:szCs w:val="26"/>
        </w:rPr>
        <w:t>.- DE LA PUBLICIDAD DE LA PRESENTE CONVOCATORIA.</w:t>
      </w:r>
    </w:p>
    <w:p w:rsidR="00A6793E" w:rsidRDefault="00A6793E" w:rsidP="00A6793E">
      <w:pPr>
        <w:spacing w:line="360" w:lineRule="auto"/>
        <w:jc w:val="both"/>
        <w:rPr>
          <w:rFonts w:ascii="Tahoma" w:hAnsi="Tahoma" w:cs="Tahoma"/>
          <w:sz w:val="26"/>
          <w:szCs w:val="26"/>
        </w:rPr>
      </w:pPr>
      <w:r>
        <w:rPr>
          <w:rFonts w:ascii="Tahoma" w:hAnsi="Tahoma" w:cs="Tahoma"/>
          <w:sz w:val="26"/>
          <w:szCs w:val="26"/>
        </w:rPr>
        <w:t>La presente convocatoria deberá publicarse en la página electrónica oficial del Municipio de Atotonilco el Grande, Hidalgo; en los estrados de esta Presidencia Municipal, en la Delegación Municipal de Maguey Verde y en los lugares de mayor concurrencia de la comunidad para su debida constancia.</w:t>
      </w:r>
    </w:p>
    <w:p w:rsidR="00C132C4" w:rsidRDefault="00C132C4" w:rsidP="003B35C8">
      <w:pPr>
        <w:spacing w:line="360" w:lineRule="auto"/>
        <w:jc w:val="both"/>
        <w:rPr>
          <w:rFonts w:ascii="Tahoma" w:hAnsi="Tahoma" w:cs="Tahoma"/>
          <w:sz w:val="26"/>
          <w:szCs w:val="26"/>
        </w:rPr>
      </w:pPr>
    </w:p>
    <w:p w:rsidR="00563DD9" w:rsidRDefault="00A6793E" w:rsidP="003B35C8">
      <w:pPr>
        <w:spacing w:line="360" w:lineRule="auto"/>
        <w:jc w:val="both"/>
        <w:rPr>
          <w:rFonts w:ascii="Tahoma" w:hAnsi="Tahoma" w:cs="Tahoma"/>
          <w:sz w:val="26"/>
          <w:szCs w:val="26"/>
        </w:rPr>
      </w:pPr>
      <w:r>
        <w:rPr>
          <w:rFonts w:ascii="Tahoma" w:hAnsi="Tahoma" w:cs="Tahoma"/>
          <w:b/>
          <w:sz w:val="26"/>
          <w:szCs w:val="26"/>
        </w:rPr>
        <w:t>TERCER</w:t>
      </w:r>
      <w:r w:rsidR="00563DD9" w:rsidRPr="00D15D81">
        <w:rPr>
          <w:rFonts w:ascii="Tahoma" w:hAnsi="Tahoma" w:cs="Tahoma"/>
          <w:b/>
          <w:sz w:val="26"/>
          <w:szCs w:val="26"/>
        </w:rPr>
        <w:t xml:space="preserve">A.- </w:t>
      </w:r>
      <w:r w:rsidR="00665AF9">
        <w:rPr>
          <w:rFonts w:ascii="Tahoma" w:hAnsi="Tahoma" w:cs="Tahoma"/>
          <w:b/>
          <w:sz w:val="26"/>
          <w:szCs w:val="26"/>
        </w:rPr>
        <w:t xml:space="preserve"> </w:t>
      </w:r>
      <w:r w:rsidR="00E10E01" w:rsidRPr="00E10E01">
        <w:rPr>
          <w:rFonts w:ascii="Tahoma" w:hAnsi="Tahoma" w:cs="Tahoma"/>
          <w:b/>
          <w:sz w:val="26"/>
          <w:szCs w:val="26"/>
        </w:rPr>
        <w:t>DEL REGISTRO DE ASPIRANTES Y REQUISITOS PARA SER AUTORIDAD AUXILIAR</w:t>
      </w:r>
      <w:r w:rsidR="00563DD9">
        <w:rPr>
          <w:rFonts w:ascii="Tahoma" w:hAnsi="Tahoma" w:cs="Tahoma"/>
          <w:sz w:val="26"/>
          <w:szCs w:val="26"/>
        </w:rPr>
        <w:t>.</w:t>
      </w:r>
    </w:p>
    <w:p w:rsidR="00563DD9" w:rsidRDefault="00563DD9" w:rsidP="002D7A8C">
      <w:pPr>
        <w:spacing w:line="360" w:lineRule="auto"/>
        <w:jc w:val="both"/>
        <w:rPr>
          <w:rFonts w:ascii="Tahoma" w:hAnsi="Tahoma" w:cs="Tahoma"/>
          <w:sz w:val="26"/>
          <w:szCs w:val="26"/>
        </w:rPr>
      </w:pPr>
      <w:r>
        <w:rPr>
          <w:rFonts w:ascii="Tahoma" w:hAnsi="Tahoma" w:cs="Tahoma"/>
          <w:sz w:val="26"/>
          <w:szCs w:val="26"/>
        </w:rPr>
        <w:lastRenderedPageBreak/>
        <w:t>Los aspirantes a ocupar el cargo de delegado y sub delegado de la comunidad de MAGUEY</w:t>
      </w:r>
      <w:r w:rsidR="002D7A8C">
        <w:rPr>
          <w:rFonts w:ascii="Tahoma" w:hAnsi="Tahoma" w:cs="Tahoma"/>
          <w:sz w:val="26"/>
          <w:szCs w:val="26"/>
        </w:rPr>
        <w:t xml:space="preserve"> VERDE deberán cumplir con los requisitos establecidos en el artículo 187 del Bando de Policía y Buen Gobierno siendo los siguientes: </w:t>
      </w:r>
    </w:p>
    <w:p w:rsidR="002D7A8C" w:rsidRPr="002D7A8C" w:rsidRDefault="00C132C4" w:rsidP="002D7A8C">
      <w:pPr>
        <w:pStyle w:val="Prrafodelista"/>
        <w:numPr>
          <w:ilvl w:val="0"/>
          <w:numId w:val="1"/>
        </w:numPr>
        <w:spacing w:line="360" w:lineRule="auto"/>
        <w:jc w:val="both"/>
        <w:rPr>
          <w:rFonts w:ascii="Tahoma" w:hAnsi="Tahoma" w:cs="Tahoma"/>
          <w:i/>
          <w:sz w:val="26"/>
          <w:szCs w:val="26"/>
        </w:rPr>
      </w:pPr>
      <w:r w:rsidRPr="002D7A8C">
        <w:rPr>
          <w:rFonts w:ascii="Tahoma" w:hAnsi="Tahoma" w:cs="Tahoma"/>
          <w:i/>
          <w:sz w:val="26"/>
          <w:szCs w:val="26"/>
        </w:rPr>
        <w:t>Ser mayor de edad</w:t>
      </w:r>
      <w:r w:rsidR="002D7A8C">
        <w:rPr>
          <w:rFonts w:ascii="Tahoma" w:hAnsi="Tahoma" w:cs="Tahoma"/>
          <w:i/>
          <w:sz w:val="26"/>
          <w:szCs w:val="26"/>
        </w:rPr>
        <w:t xml:space="preserve"> a la fecha de celebración de la elección,</w:t>
      </w:r>
      <w:r w:rsidRPr="002D7A8C">
        <w:rPr>
          <w:rFonts w:ascii="Tahoma" w:hAnsi="Tahoma" w:cs="Tahoma"/>
          <w:i/>
          <w:sz w:val="26"/>
          <w:szCs w:val="26"/>
        </w:rPr>
        <w:t xml:space="preserve"> </w:t>
      </w:r>
    </w:p>
    <w:p w:rsidR="00C132C4" w:rsidRPr="002D7A8C" w:rsidRDefault="002D7A8C" w:rsidP="002D7A8C">
      <w:pPr>
        <w:pStyle w:val="Prrafodelista"/>
        <w:numPr>
          <w:ilvl w:val="0"/>
          <w:numId w:val="1"/>
        </w:numPr>
        <w:spacing w:line="360" w:lineRule="auto"/>
        <w:jc w:val="both"/>
        <w:rPr>
          <w:rFonts w:ascii="Tahoma" w:hAnsi="Tahoma" w:cs="Tahoma"/>
          <w:i/>
          <w:sz w:val="26"/>
          <w:szCs w:val="26"/>
        </w:rPr>
      </w:pPr>
      <w:r>
        <w:rPr>
          <w:rFonts w:ascii="Tahoma" w:hAnsi="Tahoma" w:cs="Tahoma"/>
          <w:i/>
          <w:sz w:val="26"/>
          <w:szCs w:val="26"/>
        </w:rPr>
        <w:t>C</w:t>
      </w:r>
      <w:r w:rsidR="00C132C4" w:rsidRPr="002D7A8C">
        <w:rPr>
          <w:rFonts w:ascii="Tahoma" w:hAnsi="Tahoma" w:cs="Tahoma"/>
          <w:i/>
          <w:sz w:val="26"/>
          <w:szCs w:val="26"/>
        </w:rPr>
        <w:t>ontar con crede</w:t>
      </w:r>
      <w:r>
        <w:rPr>
          <w:rFonts w:ascii="Tahoma" w:hAnsi="Tahoma" w:cs="Tahoma"/>
          <w:i/>
          <w:sz w:val="26"/>
          <w:szCs w:val="26"/>
        </w:rPr>
        <w:t>ncial para votar con fotografía,</w:t>
      </w:r>
      <w:r w:rsidR="00C132C4" w:rsidRPr="002D7A8C">
        <w:rPr>
          <w:rFonts w:ascii="Tahoma" w:hAnsi="Tahoma" w:cs="Tahoma"/>
          <w:i/>
          <w:sz w:val="26"/>
          <w:szCs w:val="26"/>
        </w:rPr>
        <w:t xml:space="preserve"> </w:t>
      </w:r>
    </w:p>
    <w:p w:rsidR="007E51B4" w:rsidRPr="007E51B4" w:rsidRDefault="003F7E59" w:rsidP="003B35C8">
      <w:pPr>
        <w:spacing w:line="360" w:lineRule="auto"/>
        <w:ind w:left="993"/>
        <w:jc w:val="both"/>
        <w:rPr>
          <w:rFonts w:ascii="Tahoma" w:hAnsi="Tahoma" w:cs="Tahoma"/>
          <w:i/>
          <w:sz w:val="26"/>
          <w:szCs w:val="26"/>
        </w:rPr>
      </w:pPr>
      <w:r>
        <w:rPr>
          <w:rFonts w:ascii="Tahoma" w:hAnsi="Tahoma" w:cs="Tahoma"/>
          <w:i/>
          <w:sz w:val="26"/>
          <w:szCs w:val="26"/>
        </w:rPr>
        <w:t>d</w:t>
      </w:r>
      <w:r w:rsidR="00C132C4" w:rsidRPr="007E51B4">
        <w:rPr>
          <w:rFonts w:ascii="Tahoma" w:hAnsi="Tahoma" w:cs="Tahoma"/>
          <w:i/>
          <w:sz w:val="26"/>
          <w:szCs w:val="26"/>
        </w:rPr>
        <w:t>) Ser vecino de la comunidad de que se trate con antigüedad mínima de un añ</w:t>
      </w:r>
      <w:r w:rsidR="002D7A8C">
        <w:rPr>
          <w:rFonts w:ascii="Tahoma" w:hAnsi="Tahoma" w:cs="Tahoma"/>
          <w:i/>
          <w:sz w:val="26"/>
          <w:szCs w:val="26"/>
        </w:rPr>
        <w:t>o previo al día de la elección,</w:t>
      </w:r>
    </w:p>
    <w:p w:rsidR="007E51B4" w:rsidRPr="007E51B4" w:rsidRDefault="003F7E59" w:rsidP="003B35C8">
      <w:pPr>
        <w:spacing w:line="360" w:lineRule="auto"/>
        <w:ind w:left="993"/>
        <w:jc w:val="both"/>
        <w:rPr>
          <w:rFonts w:ascii="Tahoma" w:hAnsi="Tahoma" w:cs="Tahoma"/>
          <w:i/>
          <w:sz w:val="26"/>
          <w:szCs w:val="26"/>
        </w:rPr>
      </w:pPr>
      <w:r>
        <w:rPr>
          <w:rFonts w:ascii="Tahoma" w:hAnsi="Tahoma" w:cs="Tahoma"/>
          <w:i/>
          <w:sz w:val="26"/>
          <w:szCs w:val="26"/>
        </w:rPr>
        <w:t>e</w:t>
      </w:r>
      <w:r w:rsidR="002D7A8C">
        <w:rPr>
          <w:rFonts w:ascii="Tahoma" w:hAnsi="Tahoma" w:cs="Tahoma"/>
          <w:i/>
          <w:sz w:val="26"/>
          <w:szCs w:val="26"/>
        </w:rPr>
        <w:t>) Saber leer y escribir,</w:t>
      </w:r>
      <w:r w:rsidR="00C132C4" w:rsidRPr="007E51B4">
        <w:rPr>
          <w:rFonts w:ascii="Tahoma" w:hAnsi="Tahoma" w:cs="Tahoma"/>
          <w:i/>
          <w:sz w:val="26"/>
          <w:szCs w:val="26"/>
        </w:rPr>
        <w:t xml:space="preserve"> </w:t>
      </w:r>
    </w:p>
    <w:p w:rsidR="007E51B4" w:rsidRPr="007E51B4" w:rsidRDefault="003F7E59" w:rsidP="003B35C8">
      <w:pPr>
        <w:spacing w:line="360" w:lineRule="auto"/>
        <w:ind w:left="993"/>
        <w:jc w:val="both"/>
        <w:rPr>
          <w:rFonts w:ascii="Tahoma" w:hAnsi="Tahoma" w:cs="Tahoma"/>
          <w:i/>
          <w:sz w:val="26"/>
          <w:szCs w:val="26"/>
        </w:rPr>
      </w:pPr>
      <w:r>
        <w:rPr>
          <w:rFonts w:ascii="Tahoma" w:hAnsi="Tahoma" w:cs="Tahoma"/>
          <w:i/>
          <w:sz w:val="26"/>
          <w:szCs w:val="26"/>
        </w:rPr>
        <w:t>f</w:t>
      </w:r>
      <w:r w:rsidR="00C132C4" w:rsidRPr="007E51B4">
        <w:rPr>
          <w:rFonts w:ascii="Tahoma" w:hAnsi="Tahoma" w:cs="Tahoma"/>
          <w:i/>
          <w:sz w:val="26"/>
          <w:szCs w:val="26"/>
        </w:rPr>
        <w:t>) No estar inhabilitado para desempeñar cargos públicos, ni haber sido condenado por delito doloso cometido en cont</w:t>
      </w:r>
      <w:r w:rsidR="002D7A8C">
        <w:rPr>
          <w:rFonts w:ascii="Tahoma" w:hAnsi="Tahoma" w:cs="Tahoma"/>
          <w:i/>
          <w:sz w:val="26"/>
          <w:szCs w:val="26"/>
        </w:rPr>
        <w:t>ra de la administración pública,</w:t>
      </w:r>
      <w:r w:rsidR="00C132C4" w:rsidRPr="007E51B4">
        <w:rPr>
          <w:rFonts w:ascii="Tahoma" w:hAnsi="Tahoma" w:cs="Tahoma"/>
          <w:i/>
          <w:sz w:val="26"/>
          <w:szCs w:val="26"/>
        </w:rPr>
        <w:t xml:space="preserve"> </w:t>
      </w:r>
    </w:p>
    <w:p w:rsidR="007E51B4" w:rsidRPr="007E51B4" w:rsidRDefault="003F7E59" w:rsidP="003B35C8">
      <w:pPr>
        <w:spacing w:line="360" w:lineRule="auto"/>
        <w:ind w:left="993"/>
        <w:jc w:val="both"/>
        <w:rPr>
          <w:rFonts w:ascii="Tahoma" w:hAnsi="Tahoma" w:cs="Tahoma"/>
          <w:i/>
          <w:sz w:val="26"/>
          <w:szCs w:val="26"/>
        </w:rPr>
      </w:pPr>
      <w:r>
        <w:rPr>
          <w:rFonts w:ascii="Tahoma" w:hAnsi="Tahoma" w:cs="Tahoma"/>
          <w:i/>
          <w:sz w:val="26"/>
          <w:szCs w:val="26"/>
        </w:rPr>
        <w:t>g</w:t>
      </w:r>
      <w:r w:rsidR="00C132C4" w:rsidRPr="007E51B4">
        <w:rPr>
          <w:rFonts w:ascii="Tahoma" w:hAnsi="Tahoma" w:cs="Tahoma"/>
          <w:i/>
          <w:sz w:val="26"/>
          <w:szCs w:val="26"/>
        </w:rPr>
        <w:t>) No desempeñarse como Presidente, Síndico, Regidor, Director, subdirector o cualquier otro cargo de dirección, supervisión o fiscalización de la Administración Pública Municipal en Atotonil</w:t>
      </w:r>
      <w:r w:rsidR="002D7A8C">
        <w:rPr>
          <w:rFonts w:ascii="Tahoma" w:hAnsi="Tahoma" w:cs="Tahoma"/>
          <w:i/>
          <w:sz w:val="26"/>
          <w:szCs w:val="26"/>
        </w:rPr>
        <w:t>co el Grande, Hidalgo,</w:t>
      </w:r>
      <w:r w:rsidR="00C132C4" w:rsidRPr="007E51B4">
        <w:rPr>
          <w:rFonts w:ascii="Tahoma" w:hAnsi="Tahoma" w:cs="Tahoma"/>
          <w:i/>
          <w:sz w:val="26"/>
          <w:szCs w:val="26"/>
        </w:rPr>
        <w:t xml:space="preserve"> </w:t>
      </w:r>
    </w:p>
    <w:p w:rsidR="007E51B4" w:rsidRPr="007E51B4" w:rsidRDefault="003F7E59" w:rsidP="003B35C8">
      <w:pPr>
        <w:spacing w:line="360" w:lineRule="auto"/>
        <w:ind w:left="993"/>
        <w:jc w:val="both"/>
        <w:rPr>
          <w:rFonts w:ascii="Tahoma" w:hAnsi="Tahoma" w:cs="Tahoma"/>
          <w:i/>
          <w:sz w:val="26"/>
          <w:szCs w:val="26"/>
        </w:rPr>
      </w:pPr>
      <w:r>
        <w:rPr>
          <w:rFonts w:ascii="Tahoma" w:hAnsi="Tahoma" w:cs="Tahoma"/>
          <w:i/>
          <w:sz w:val="26"/>
          <w:szCs w:val="26"/>
        </w:rPr>
        <w:t>h</w:t>
      </w:r>
      <w:r w:rsidR="00C132C4" w:rsidRPr="007E51B4">
        <w:rPr>
          <w:rFonts w:ascii="Tahoma" w:hAnsi="Tahoma" w:cs="Tahoma"/>
          <w:i/>
          <w:sz w:val="26"/>
          <w:szCs w:val="26"/>
        </w:rPr>
        <w:t>) No ser ministro de culto</w:t>
      </w:r>
      <w:r w:rsidR="002D7A8C">
        <w:rPr>
          <w:rFonts w:ascii="Tahoma" w:hAnsi="Tahoma" w:cs="Tahoma"/>
          <w:i/>
          <w:sz w:val="26"/>
          <w:szCs w:val="26"/>
        </w:rPr>
        <w:t>,</w:t>
      </w:r>
      <w:r w:rsidR="00C132C4" w:rsidRPr="007E51B4">
        <w:rPr>
          <w:rFonts w:ascii="Tahoma" w:hAnsi="Tahoma" w:cs="Tahoma"/>
          <w:i/>
          <w:sz w:val="26"/>
          <w:szCs w:val="26"/>
        </w:rPr>
        <w:t xml:space="preserve"> </w:t>
      </w:r>
    </w:p>
    <w:p w:rsidR="00C132C4" w:rsidRPr="007E51B4" w:rsidRDefault="003F7E59" w:rsidP="003B35C8">
      <w:pPr>
        <w:spacing w:line="360" w:lineRule="auto"/>
        <w:ind w:left="993"/>
        <w:jc w:val="both"/>
        <w:rPr>
          <w:rFonts w:ascii="Tahoma" w:hAnsi="Tahoma" w:cs="Tahoma"/>
          <w:i/>
          <w:sz w:val="26"/>
          <w:szCs w:val="26"/>
        </w:rPr>
      </w:pPr>
      <w:r>
        <w:rPr>
          <w:rFonts w:ascii="Tahoma" w:hAnsi="Tahoma" w:cs="Tahoma"/>
          <w:i/>
          <w:sz w:val="26"/>
          <w:szCs w:val="26"/>
        </w:rPr>
        <w:t>i</w:t>
      </w:r>
      <w:r w:rsidR="00C132C4" w:rsidRPr="007E51B4">
        <w:rPr>
          <w:rFonts w:ascii="Tahoma" w:hAnsi="Tahoma" w:cs="Tahoma"/>
          <w:i/>
          <w:sz w:val="26"/>
          <w:szCs w:val="26"/>
        </w:rPr>
        <w:t>) Contar con un modo honesto de vivir</w:t>
      </w:r>
      <w:r w:rsidR="002D7A8C">
        <w:rPr>
          <w:rFonts w:ascii="Tahoma" w:hAnsi="Tahoma" w:cs="Tahoma"/>
          <w:i/>
          <w:sz w:val="26"/>
          <w:szCs w:val="26"/>
        </w:rPr>
        <w:t>.</w:t>
      </w:r>
    </w:p>
    <w:p w:rsidR="002D7A8C" w:rsidRDefault="002D7A8C" w:rsidP="003B35C8">
      <w:pPr>
        <w:spacing w:line="360" w:lineRule="auto"/>
        <w:jc w:val="both"/>
        <w:rPr>
          <w:rFonts w:ascii="Tahoma" w:hAnsi="Tahoma" w:cs="Tahoma"/>
          <w:sz w:val="26"/>
          <w:szCs w:val="26"/>
        </w:rPr>
      </w:pPr>
      <w:r>
        <w:rPr>
          <w:rFonts w:ascii="Tahoma" w:hAnsi="Tahoma" w:cs="Tahoma"/>
          <w:sz w:val="26"/>
          <w:szCs w:val="26"/>
        </w:rPr>
        <w:t>Los aspirantes deberán solicitar su registro por planillas</w:t>
      </w:r>
      <w:r w:rsidR="00E10E01">
        <w:rPr>
          <w:rFonts w:ascii="Tahoma" w:hAnsi="Tahoma" w:cs="Tahoma"/>
          <w:sz w:val="26"/>
          <w:szCs w:val="26"/>
        </w:rPr>
        <w:t>,</w:t>
      </w:r>
      <w:r>
        <w:rPr>
          <w:rFonts w:ascii="Tahoma" w:hAnsi="Tahoma" w:cs="Tahoma"/>
          <w:sz w:val="26"/>
          <w:szCs w:val="26"/>
        </w:rPr>
        <w:t xml:space="preserve"> que incluirán</w:t>
      </w:r>
      <w:r w:rsidR="00E10E01">
        <w:rPr>
          <w:rFonts w:ascii="Tahoma" w:hAnsi="Tahoma" w:cs="Tahoma"/>
          <w:sz w:val="26"/>
          <w:szCs w:val="26"/>
        </w:rPr>
        <w:t xml:space="preserve"> los nombres de los</w:t>
      </w:r>
      <w:r>
        <w:rPr>
          <w:rFonts w:ascii="Tahoma" w:hAnsi="Tahoma" w:cs="Tahoma"/>
          <w:sz w:val="26"/>
          <w:szCs w:val="26"/>
        </w:rPr>
        <w:t xml:space="preserve"> aspirantes para el cargo de Delegado, Sub Delegado y dos comisionados.</w:t>
      </w:r>
    </w:p>
    <w:p w:rsidR="00563DD9" w:rsidRDefault="002D7A8C" w:rsidP="003B35C8">
      <w:pPr>
        <w:spacing w:line="360" w:lineRule="auto"/>
        <w:jc w:val="both"/>
        <w:rPr>
          <w:rFonts w:ascii="Tahoma" w:hAnsi="Tahoma" w:cs="Tahoma"/>
          <w:sz w:val="26"/>
          <w:szCs w:val="26"/>
        </w:rPr>
      </w:pPr>
      <w:r>
        <w:rPr>
          <w:rFonts w:ascii="Tahoma" w:hAnsi="Tahoma" w:cs="Tahoma"/>
          <w:sz w:val="26"/>
          <w:szCs w:val="26"/>
        </w:rPr>
        <w:t>Las solicitudes se presentarán en la oficina de la Secretaría General Municipal de Atotonilco el Grande Hidalgo, a partir de la publicación de la presente convocatoria y hasta el dí</w:t>
      </w:r>
      <w:r w:rsidR="00665AF9">
        <w:rPr>
          <w:rFonts w:ascii="Tahoma" w:hAnsi="Tahoma" w:cs="Tahoma"/>
          <w:sz w:val="26"/>
          <w:szCs w:val="26"/>
        </w:rPr>
        <w:t>a jueves</w:t>
      </w:r>
      <w:r w:rsidR="00C06B3B">
        <w:rPr>
          <w:rFonts w:ascii="Tahoma" w:hAnsi="Tahoma" w:cs="Tahoma"/>
          <w:sz w:val="26"/>
          <w:szCs w:val="26"/>
        </w:rPr>
        <w:t xml:space="preserve"> 01</w:t>
      </w:r>
      <w:r>
        <w:rPr>
          <w:rFonts w:ascii="Tahoma" w:hAnsi="Tahoma" w:cs="Tahoma"/>
          <w:sz w:val="26"/>
          <w:szCs w:val="26"/>
        </w:rPr>
        <w:t xml:space="preserve"> de septiembre de 2022, en un horario </w:t>
      </w:r>
      <w:r>
        <w:rPr>
          <w:rFonts w:ascii="Tahoma" w:hAnsi="Tahoma" w:cs="Tahoma"/>
          <w:sz w:val="26"/>
          <w:szCs w:val="26"/>
        </w:rPr>
        <w:lastRenderedPageBreak/>
        <w:t xml:space="preserve">de las 08:00 horas y hasta las 16:00 horas, debiendo acompañar la siguiente documentación: </w:t>
      </w:r>
    </w:p>
    <w:p w:rsidR="002D7A8C" w:rsidRDefault="002D7A8C" w:rsidP="002D7A8C">
      <w:pPr>
        <w:pStyle w:val="Prrafodelista"/>
        <w:numPr>
          <w:ilvl w:val="0"/>
          <w:numId w:val="2"/>
        </w:numPr>
        <w:spacing w:line="360" w:lineRule="auto"/>
        <w:jc w:val="both"/>
        <w:rPr>
          <w:rFonts w:ascii="Tahoma" w:hAnsi="Tahoma" w:cs="Tahoma"/>
          <w:sz w:val="26"/>
          <w:szCs w:val="26"/>
        </w:rPr>
      </w:pPr>
      <w:r>
        <w:rPr>
          <w:rFonts w:ascii="Tahoma" w:hAnsi="Tahoma" w:cs="Tahoma"/>
          <w:sz w:val="26"/>
          <w:szCs w:val="26"/>
        </w:rPr>
        <w:t xml:space="preserve">Presentar solicitud de registro en el formato que para tal efecto le será proporcionado por la </w:t>
      </w:r>
      <w:r w:rsidR="00665AF9">
        <w:rPr>
          <w:rFonts w:ascii="Tahoma" w:hAnsi="Tahoma" w:cs="Tahoma"/>
          <w:sz w:val="26"/>
          <w:szCs w:val="26"/>
        </w:rPr>
        <w:t>Secretaría General Municipal,</w:t>
      </w:r>
    </w:p>
    <w:p w:rsidR="002D7A8C" w:rsidRDefault="00665AF9" w:rsidP="002D7A8C">
      <w:pPr>
        <w:pStyle w:val="Prrafodelista"/>
        <w:numPr>
          <w:ilvl w:val="0"/>
          <w:numId w:val="2"/>
        </w:numPr>
        <w:spacing w:line="360" w:lineRule="auto"/>
        <w:jc w:val="both"/>
        <w:rPr>
          <w:rFonts w:ascii="Tahoma" w:hAnsi="Tahoma" w:cs="Tahoma"/>
          <w:sz w:val="26"/>
          <w:szCs w:val="26"/>
        </w:rPr>
      </w:pPr>
      <w:r>
        <w:rPr>
          <w:rFonts w:ascii="Tahoma" w:hAnsi="Tahoma" w:cs="Tahoma"/>
          <w:sz w:val="26"/>
          <w:szCs w:val="26"/>
        </w:rPr>
        <w:t>Acta de nacimiento,</w:t>
      </w:r>
    </w:p>
    <w:p w:rsidR="00665AF9" w:rsidRDefault="00665AF9" w:rsidP="002D7A8C">
      <w:pPr>
        <w:pStyle w:val="Prrafodelista"/>
        <w:numPr>
          <w:ilvl w:val="0"/>
          <w:numId w:val="2"/>
        </w:numPr>
        <w:spacing w:line="360" w:lineRule="auto"/>
        <w:jc w:val="both"/>
        <w:rPr>
          <w:rFonts w:ascii="Tahoma" w:hAnsi="Tahoma" w:cs="Tahoma"/>
          <w:sz w:val="26"/>
          <w:szCs w:val="26"/>
        </w:rPr>
      </w:pPr>
      <w:r>
        <w:rPr>
          <w:rFonts w:ascii="Tahoma" w:hAnsi="Tahoma" w:cs="Tahoma"/>
          <w:sz w:val="26"/>
          <w:szCs w:val="26"/>
        </w:rPr>
        <w:t>C.U.R.P.,</w:t>
      </w:r>
    </w:p>
    <w:p w:rsidR="00665AF9" w:rsidRDefault="00665AF9" w:rsidP="002D7A8C">
      <w:pPr>
        <w:pStyle w:val="Prrafodelista"/>
        <w:numPr>
          <w:ilvl w:val="0"/>
          <w:numId w:val="2"/>
        </w:numPr>
        <w:spacing w:line="360" w:lineRule="auto"/>
        <w:jc w:val="both"/>
        <w:rPr>
          <w:rFonts w:ascii="Tahoma" w:hAnsi="Tahoma" w:cs="Tahoma"/>
          <w:sz w:val="26"/>
          <w:szCs w:val="26"/>
        </w:rPr>
      </w:pPr>
      <w:r>
        <w:rPr>
          <w:rFonts w:ascii="Tahoma" w:hAnsi="Tahoma" w:cs="Tahoma"/>
          <w:sz w:val="26"/>
          <w:szCs w:val="26"/>
        </w:rPr>
        <w:t xml:space="preserve">Copia fotostática de credencial de elector, </w:t>
      </w:r>
    </w:p>
    <w:p w:rsidR="00E10E01" w:rsidRDefault="00665AF9" w:rsidP="00E10E01">
      <w:pPr>
        <w:pStyle w:val="Prrafodelista"/>
        <w:numPr>
          <w:ilvl w:val="0"/>
          <w:numId w:val="2"/>
        </w:numPr>
        <w:spacing w:line="360" w:lineRule="auto"/>
        <w:jc w:val="both"/>
        <w:rPr>
          <w:rFonts w:ascii="Tahoma" w:hAnsi="Tahoma" w:cs="Tahoma"/>
          <w:sz w:val="26"/>
          <w:szCs w:val="26"/>
        </w:rPr>
      </w:pPr>
      <w:r>
        <w:rPr>
          <w:rFonts w:ascii="Tahoma" w:hAnsi="Tahoma" w:cs="Tahoma"/>
          <w:sz w:val="26"/>
          <w:szCs w:val="26"/>
        </w:rPr>
        <w:t>Manifestación bajo protesta de decir verdad de que no se encuentra en algún supuesto legal que le impida ejercer el cargo.</w:t>
      </w:r>
    </w:p>
    <w:p w:rsidR="00E10E01" w:rsidRDefault="00E10E01" w:rsidP="00E10E01">
      <w:pPr>
        <w:pStyle w:val="Prrafodelista"/>
        <w:numPr>
          <w:ilvl w:val="0"/>
          <w:numId w:val="2"/>
        </w:numPr>
        <w:spacing w:line="360" w:lineRule="auto"/>
        <w:jc w:val="both"/>
        <w:rPr>
          <w:rFonts w:ascii="Tahoma" w:hAnsi="Tahoma" w:cs="Tahoma"/>
          <w:sz w:val="26"/>
          <w:szCs w:val="26"/>
        </w:rPr>
      </w:pPr>
      <w:r>
        <w:rPr>
          <w:rFonts w:ascii="Tahoma" w:hAnsi="Tahoma" w:cs="Tahoma"/>
          <w:sz w:val="26"/>
          <w:szCs w:val="26"/>
        </w:rPr>
        <w:t>Señalar correo electrónico, teléfono, número</w:t>
      </w:r>
      <w:r w:rsidR="00A6793E">
        <w:rPr>
          <w:rFonts w:ascii="Tahoma" w:hAnsi="Tahoma" w:cs="Tahoma"/>
          <w:sz w:val="26"/>
          <w:szCs w:val="26"/>
        </w:rPr>
        <w:t xml:space="preserve"> de la red social</w:t>
      </w:r>
      <w:r>
        <w:rPr>
          <w:rFonts w:ascii="Tahoma" w:hAnsi="Tahoma" w:cs="Tahoma"/>
          <w:sz w:val="26"/>
          <w:szCs w:val="26"/>
        </w:rPr>
        <w:t xml:space="preserve"> </w:t>
      </w:r>
      <w:proofErr w:type="spellStart"/>
      <w:r>
        <w:rPr>
          <w:rFonts w:ascii="Tahoma" w:hAnsi="Tahoma" w:cs="Tahoma"/>
          <w:sz w:val="26"/>
          <w:szCs w:val="26"/>
        </w:rPr>
        <w:t>whats</w:t>
      </w:r>
      <w:proofErr w:type="spellEnd"/>
      <w:r w:rsidR="00A6793E">
        <w:rPr>
          <w:rFonts w:ascii="Tahoma" w:hAnsi="Tahoma" w:cs="Tahoma"/>
          <w:sz w:val="26"/>
          <w:szCs w:val="26"/>
        </w:rPr>
        <w:t xml:space="preserve"> </w:t>
      </w:r>
      <w:r>
        <w:rPr>
          <w:rFonts w:ascii="Tahoma" w:hAnsi="Tahoma" w:cs="Tahoma"/>
          <w:sz w:val="26"/>
          <w:szCs w:val="26"/>
        </w:rPr>
        <w:t>app o cualquier otro medio de comunicación electrónica para oír y recibir notificaciones.</w:t>
      </w:r>
    </w:p>
    <w:p w:rsidR="00E10E01" w:rsidRPr="00E10E01" w:rsidRDefault="00E10E01" w:rsidP="00E10E01">
      <w:pPr>
        <w:spacing w:line="360" w:lineRule="auto"/>
        <w:jc w:val="both"/>
        <w:rPr>
          <w:rFonts w:ascii="Tahoma" w:hAnsi="Tahoma" w:cs="Tahoma"/>
          <w:sz w:val="26"/>
          <w:szCs w:val="26"/>
        </w:rPr>
      </w:pPr>
      <w:r>
        <w:rPr>
          <w:rFonts w:ascii="Tahoma" w:hAnsi="Tahoma" w:cs="Tahoma"/>
          <w:sz w:val="26"/>
          <w:szCs w:val="26"/>
        </w:rPr>
        <w:t>Presentada la solicitud, el Secretario General Municipal, procederá a calificar</w:t>
      </w:r>
      <w:r w:rsidR="00A6793E">
        <w:rPr>
          <w:rFonts w:ascii="Tahoma" w:hAnsi="Tahoma" w:cs="Tahoma"/>
          <w:sz w:val="26"/>
          <w:szCs w:val="26"/>
        </w:rPr>
        <w:t>la</w:t>
      </w:r>
      <w:r>
        <w:rPr>
          <w:rFonts w:ascii="Tahoma" w:hAnsi="Tahoma" w:cs="Tahoma"/>
          <w:sz w:val="26"/>
          <w:szCs w:val="26"/>
        </w:rPr>
        <w:t xml:space="preserve"> y para el caso de que existiera omisión de algún documento o acreditación </w:t>
      </w:r>
      <w:r w:rsidR="00A6793E">
        <w:rPr>
          <w:rFonts w:ascii="Tahoma" w:hAnsi="Tahoma" w:cs="Tahoma"/>
          <w:sz w:val="26"/>
          <w:szCs w:val="26"/>
        </w:rPr>
        <w:t xml:space="preserve">de </w:t>
      </w:r>
      <w:r>
        <w:rPr>
          <w:rFonts w:ascii="Tahoma" w:hAnsi="Tahoma" w:cs="Tahoma"/>
          <w:sz w:val="26"/>
          <w:szCs w:val="26"/>
        </w:rPr>
        <w:t>requisito</w:t>
      </w:r>
      <w:r w:rsidR="00A6793E">
        <w:rPr>
          <w:rFonts w:ascii="Tahoma" w:hAnsi="Tahoma" w:cs="Tahoma"/>
          <w:sz w:val="26"/>
          <w:szCs w:val="26"/>
        </w:rPr>
        <w:t>s,</w:t>
      </w:r>
      <w:r>
        <w:rPr>
          <w:rFonts w:ascii="Tahoma" w:hAnsi="Tahoma" w:cs="Tahoma"/>
          <w:sz w:val="26"/>
          <w:szCs w:val="26"/>
        </w:rPr>
        <w:t xml:space="preserve"> requerirá al solicitante para que lo subsane a </w:t>
      </w:r>
      <w:r w:rsidR="00446427">
        <w:rPr>
          <w:rFonts w:ascii="Tahoma" w:hAnsi="Tahoma" w:cs="Tahoma"/>
          <w:sz w:val="26"/>
          <w:szCs w:val="26"/>
        </w:rPr>
        <w:t>más tardar el día viernes 02 de septiembre de 2022.</w:t>
      </w:r>
    </w:p>
    <w:p w:rsidR="00E10E01" w:rsidRPr="00E10E01" w:rsidRDefault="00E10E01" w:rsidP="00E10E01">
      <w:pPr>
        <w:spacing w:line="360" w:lineRule="auto"/>
        <w:jc w:val="both"/>
        <w:rPr>
          <w:rFonts w:ascii="Tahoma" w:hAnsi="Tahoma" w:cs="Tahoma"/>
          <w:sz w:val="26"/>
          <w:szCs w:val="26"/>
        </w:rPr>
      </w:pPr>
      <w:r>
        <w:rPr>
          <w:rFonts w:ascii="Tahoma" w:hAnsi="Tahoma" w:cs="Tahoma"/>
          <w:sz w:val="26"/>
          <w:szCs w:val="26"/>
        </w:rPr>
        <w:t>Se otorgará registro a quien o quienes cumplan en tiempo y forma con la acreditación de los requisitos establecidos en las pre</w:t>
      </w:r>
      <w:r w:rsidR="00446427">
        <w:rPr>
          <w:rFonts w:ascii="Tahoma" w:hAnsi="Tahoma" w:cs="Tahoma"/>
          <w:sz w:val="26"/>
          <w:szCs w:val="26"/>
        </w:rPr>
        <w:t>sentes bases y se dará a conocer el día de la elección</w:t>
      </w:r>
      <w:r>
        <w:rPr>
          <w:rFonts w:ascii="Tahoma" w:hAnsi="Tahoma" w:cs="Tahoma"/>
          <w:sz w:val="26"/>
          <w:szCs w:val="26"/>
        </w:rPr>
        <w:t xml:space="preserve">. </w:t>
      </w:r>
    </w:p>
    <w:p w:rsidR="00665AF9" w:rsidRPr="00A6793E" w:rsidRDefault="00665AF9" w:rsidP="003B35C8">
      <w:pPr>
        <w:spacing w:line="360" w:lineRule="auto"/>
        <w:jc w:val="both"/>
        <w:rPr>
          <w:rFonts w:ascii="Tahoma" w:hAnsi="Tahoma" w:cs="Tahoma"/>
          <w:b/>
          <w:sz w:val="26"/>
          <w:szCs w:val="26"/>
        </w:rPr>
      </w:pPr>
      <w:r w:rsidRPr="00A6793E">
        <w:rPr>
          <w:rFonts w:ascii="Tahoma" w:hAnsi="Tahoma" w:cs="Tahoma"/>
          <w:b/>
          <w:sz w:val="26"/>
          <w:szCs w:val="26"/>
        </w:rPr>
        <w:t>CUARTA.- DE LA ASAMBLEA ELECTIVA.</w:t>
      </w:r>
    </w:p>
    <w:p w:rsidR="00665AF9" w:rsidRDefault="00665AF9" w:rsidP="00665AF9">
      <w:pPr>
        <w:spacing w:line="360" w:lineRule="auto"/>
        <w:jc w:val="both"/>
        <w:rPr>
          <w:rFonts w:ascii="Tahoma" w:hAnsi="Tahoma" w:cs="Tahoma"/>
          <w:sz w:val="26"/>
          <w:szCs w:val="26"/>
        </w:rPr>
      </w:pPr>
      <w:r>
        <w:rPr>
          <w:rFonts w:ascii="Tahoma" w:hAnsi="Tahoma" w:cs="Tahoma"/>
          <w:sz w:val="26"/>
          <w:szCs w:val="26"/>
        </w:rPr>
        <w:t>La asamblea se llevará a cabo en el lugar de cost</w:t>
      </w:r>
      <w:r w:rsidR="005D78E5">
        <w:rPr>
          <w:rFonts w:ascii="Tahoma" w:hAnsi="Tahoma" w:cs="Tahoma"/>
          <w:sz w:val="26"/>
          <w:szCs w:val="26"/>
        </w:rPr>
        <w:t>umbre, cito, sobre la calle: maguey verde a Doñana</w:t>
      </w:r>
      <w:bookmarkStart w:id="0" w:name="_GoBack"/>
      <w:bookmarkEnd w:id="0"/>
      <w:r w:rsidR="005D78E5">
        <w:rPr>
          <w:rFonts w:ascii="Tahoma" w:hAnsi="Tahoma" w:cs="Tahoma"/>
          <w:sz w:val="26"/>
          <w:szCs w:val="26"/>
        </w:rPr>
        <w:t xml:space="preserve"> (10 metros antes de terminar el pavimento de concreto)</w:t>
      </w:r>
      <w:r>
        <w:rPr>
          <w:rFonts w:ascii="Tahoma" w:hAnsi="Tahoma" w:cs="Tahoma"/>
          <w:sz w:val="26"/>
          <w:szCs w:val="26"/>
        </w:rPr>
        <w:t xml:space="preserve"> de la comunidad de comunidad de MAGUEY VERDE y podrán participar en ella todas las personas que cuenten con credencial para votar con fotografía vigente y residan efectivamente en la comunidad.</w:t>
      </w:r>
    </w:p>
    <w:p w:rsidR="00665AF9" w:rsidRDefault="00665AF9" w:rsidP="00665AF9">
      <w:pPr>
        <w:spacing w:line="360" w:lineRule="auto"/>
        <w:jc w:val="both"/>
        <w:rPr>
          <w:rFonts w:ascii="Tahoma" w:hAnsi="Tahoma" w:cs="Tahoma"/>
          <w:sz w:val="26"/>
          <w:szCs w:val="26"/>
        </w:rPr>
      </w:pPr>
      <w:r>
        <w:rPr>
          <w:rFonts w:ascii="Tahoma" w:hAnsi="Tahoma" w:cs="Tahoma"/>
          <w:sz w:val="26"/>
          <w:szCs w:val="26"/>
        </w:rPr>
        <w:lastRenderedPageBreak/>
        <w:t xml:space="preserve">La asamblea electiva se llevará a cabo de conformidad con el siguiente orden del día: </w:t>
      </w:r>
    </w:p>
    <w:p w:rsidR="00665AF9" w:rsidRDefault="00665AF9" w:rsidP="00665AF9">
      <w:pPr>
        <w:pStyle w:val="Prrafodelista"/>
        <w:numPr>
          <w:ilvl w:val="0"/>
          <w:numId w:val="3"/>
        </w:numPr>
        <w:spacing w:line="360" w:lineRule="auto"/>
        <w:jc w:val="both"/>
        <w:rPr>
          <w:rFonts w:ascii="Tahoma" w:hAnsi="Tahoma" w:cs="Tahoma"/>
          <w:sz w:val="26"/>
          <w:szCs w:val="26"/>
        </w:rPr>
      </w:pPr>
      <w:r>
        <w:rPr>
          <w:rFonts w:ascii="Tahoma" w:hAnsi="Tahoma" w:cs="Tahoma"/>
          <w:sz w:val="26"/>
          <w:szCs w:val="26"/>
        </w:rPr>
        <w:t xml:space="preserve"> A las 10:00 horas se dará inicio a la i</w:t>
      </w:r>
      <w:r w:rsidRPr="00665AF9">
        <w:rPr>
          <w:rFonts w:ascii="Tahoma" w:hAnsi="Tahoma" w:cs="Tahoma"/>
          <w:sz w:val="26"/>
          <w:szCs w:val="26"/>
        </w:rPr>
        <w:t>nstalación de la asamblea, la cual estará presidida por el funcionario que design</w:t>
      </w:r>
      <w:r>
        <w:rPr>
          <w:rFonts w:ascii="Tahoma" w:hAnsi="Tahoma" w:cs="Tahoma"/>
          <w:sz w:val="26"/>
          <w:szCs w:val="26"/>
        </w:rPr>
        <w:t>e el Presidente Municipal y se dará inicio al registro de asistentes.</w:t>
      </w:r>
    </w:p>
    <w:p w:rsidR="00665AF9" w:rsidRDefault="00665AF9" w:rsidP="00665AF9">
      <w:pPr>
        <w:pStyle w:val="Prrafodelista"/>
        <w:numPr>
          <w:ilvl w:val="0"/>
          <w:numId w:val="3"/>
        </w:numPr>
        <w:spacing w:line="360" w:lineRule="auto"/>
        <w:jc w:val="both"/>
        <w:rPr>
          <w:rFonts w:ascii="Tahoma" w:hAnsi="Tahoma" w:cs="Tahoma"/>
          <w:sz w:val="26"/>
          <w:szCs w:val="26"/>
        </w:rPr>
      </w:pPr>
      <w:r>
        <w:rPr>
          <w:rFonts w:ascii="Tahoma" w:hAnsi="Tahoma" w:cs="Tahoma"/>
          <w:sz w:val="26"/>
          <w:szCs w:val="26"/>
        </w:rPr>
        <w:t>A las 11:00 horas se cerrará el registro de a</w:t>
      </w:r>
      <w:r w:rsidR="00C06B3B">
        <w:rPr>
          <w:rFonts w:ascii="Tahoma" w:hAnsi="Tahoma" w:cs="Tahoma"/>
          <w:sz w:val="26"/>
          <w:szCs w:val="26"/>
        </w:rPr>
        <w:t>sistentes</w:t>
      </w:r>
      <w:r>
        <w:rPr>
          <w:rFonts w:ascii="Tahoma" w:hAnsi="Tahoma" w:cs="Tahoma"/>
          <w:sz w:val="26"/>
          <w:szCs w:val="26"/>
        </w:rPr>
        <w:t xml:space="preserve"> o hasta que concluya el registro de quienes hasta esa hora estuvieren formados.</w:t>
      </w:r>
    </w:p>
    <w:p w:rsidR="00665AF9" w:rsidRDefault="00665AF9" w:rsidP="00665AF9">
      <w:pPr>
        <w:pStyle w:val="Prrafodelista"/>
        <w:numPr>
          <w:ilvl w:val="0"/>
          <w:numId w:val="3"/>
        </w:numPr>
        <w:spacing w:line="360" w:lineRule="auto"/>
        <w:jc w:val="both"/>
        <w:rPr>
          <w:rFonts w:ascii="Tahoma" w:hAnsi="Tahoma" w:cs="Tahoma"/>
          <w:sz w:val="26"/>
          <w:szCs w:val="26"/>
        </w:rPr>
      </w:pPr>
      <w:r>
        <w:rPr>
          <w:rFonts w:ascii="Tahoma" w:hAnsi="Tahoma" w:cs="Tahoma"/>
          <w:sz w:val="26"/>
          <w:szCs w:val="26"/>
        </w:rPr>
        <w:t>Acto seguido, el funcionario designado hará la presentación de las planillas registradas y consultará a la asamblea para que expresen su voto levantando la mano.</w:t>
      </w:r>
    </w:p>
    <w:p w:rsidR="00765290" w:rsidRDefault="00765290" w:rsidP="00765290">
      <w:pPr>
        <w:pStyle w:val="Prrafodelista"/>
        <w:numPr>
          <w:ilvl w:val="0"/>
          <w:numId w:val="3"/>
        </w:numPr>
        <w:spacing w:line="360" w:lineRule="auto"/>
        <w:jc w:val="both"/>
        <w:rPr>
          <w:rFonts w:ascii="Tahoma" w:hAnsi="Tahoma" w:cs="Tahoma"/>
          <w:sz w:val="26"/>
          <w:szCs w:val="26"/>
        </w:rPr>
      </w:pPr>
      <w:r>
        <w:rPr>
          <w:rFonts w:ascii="Tahoma" w:hAnsi="Tahoma" w:cs="Tahoma"/>
          <w:sz w:val="26"/>
          <w:szCs w:val="26"/>
        </w:rPr>
        <w:t>El funcionario designado procederá tomará nota del resultado dándolo a conocer a la asamblea en ese mismo momento, y formulará dentro del plazo de 3 días el acta correspondiente</w:t>
      </w:r>
    </w:p>
    <w:p w:rsidR="00765290" w:rsidRDefault="00765290" w:rsidP="00765290">
      <w:pPr>
        <w:pStyle w:val="Prrafodelista"/>
        <w:numPr>
          <w:ilvl w:val="0"/>
          <w:numId w:val="3"/>
        </w:numPr>
        <w:spacing w:line="360" w:lineRule="auto"/>
        <w:jc w:val="both"/>
        <w:rPr>
          <w:rFonts w:ascii="Tahoma" w:hAnsi="Tahoma" w:cs="Tahoma"/>
          <w:sz w:val="26"/>
          <w:szCs w:val="26"/>
        </w:rPr>
      </w:pPr>
      <w:r>
        <w:rPr>
          <w:rFonts w:ascii="Tahoma" w:hAnsi="Tahoma" w:cs="Tahoma"/>
          <w:sz w:val="26"/>
          <w:szCs w:val="26"/>
        </w:rPr>
        <w:t>Clausura de la asamblea.</w:t>
      </w:r>
    </w:p>
    <w:p w:rsidR="00A6793E" w:rsidRDefault="00A6793E" w:rsidP="00765290">
      <w:pPr>
        <w:spacing w:line="360" w:lineRule="auto"/>
        <w:jc w:val="both"/>
        <w:rPr>
          <w:rFonts w:ascii="Tahoma" w:hAnsi="Tahoma" w:cs="Tahoma"/>
          <w:b/>
          <w:sz w:val="26"/>
          <w:szCs w:val="26"/>
        </w:rPr>
      </w:pPr>
    </w:p>
    <w:p w:rsidR="00765290" w:rsidRPr="00A6793E" w:rsidRDefault="00765290" w:rsidP="00765290">
      <w:pPr>
        <w:spacing w:line="360" w:lineRule="auto"/>
        <w:jc w:val="both"/>
        <w:rPr>
          <w:rFonts w:ascii="Tahoma" w:hAnsi="Tahoma" w:cs="Tahoma"/>
          <w:b/>
          <w:sz w:val="26"/>
          <w:szCs w:val="26"/>
        </w:rPr>
      </w:pPr>
      <w:r w:rsidRPr="00A6793E">
        <w:rPr>
          <w:rFonts w:ascii="Tahoma" w:hAnsi="Tahoma" w:cs="Tahoma"/>
          <w:b/>
          <w:sz w:val="26"/>
          <w:szCs w:val="26"/>
        </w:rPr>
        <w:t>QUINTA.- DE LA TOMA DE PROTESTA.</w:t>
      </w:r>
    </w:p>
    <w:p w:rsidR="00765290" w:rsidRDefault="00765290" w:rsidP="00765290">
      <w:pPr>
        <w:spacing w:line="360" w:lineRule="auto"/>
        <w:jc w:val="both"/>
        <w:rPr>
          <w:rFonts w:ascii="Tahoma" w:hAnsi="Tahoma" w:cs="Tahoma"/>
          <w:sz w:val="26"/>
          <w:szCs w:val="26"/>
        </w:rPr>
      </w:pPr>
      <w:r>
        <w:rPr>
          <w:rFonts w:ascii="Tahoma" w:hAnsi="Tahoma" w:cs="Tahoma"/>
          <w:sz w:val="26"/>
          <w:szCs w:val="26"/>
        </w:rPr>
        <w:t xml:space="preserve">El Presidente Municipal tomará protesta a los </w:t>
      </w:r>
      <w:r w:rsidR="003F7E59">
        <w:rPr>
          <w:rFonts w:ascii="Tahoma" w:hAnsi="Tahoma" w:cs="Tahoma"/>
          <w:sz w:val="26"/>
          <w:szCs w:val="26"/>
        </w:rPr>
        <w:t>funcionarios electos el día 7 de septiembre de 2022</w:t>
      </w:r>
      <w:r>
        <w:rPr>
          <w:rFonts w:ascii="Tahoma" w:hAnsi="Tahoma" w:cs="Tahoma"/>
          <w:sz w:val="26"/>
          <w:szCs w:val="26"/>
        </w:rPr>
        <w:t xml:space="preserve"> en las oficinas de la Presidencia Municipal de Atotonilco el Grande, Hidalgo; o en su caso en el lugar que éste señale.</w:t>
      </w:r>
    </w:p>
    <w:p w:rsidR="00A6793E" w:rsidRDefault="00A6793E" w:rsidP="00765290">
      <w:pPr>
        <w:spacing w:line="360" w:lineRule="auto"/>
        <w:jc w:val="both"/>
        <w:rPr>
          <w:rFonts w:ascii="Tahoma" w:hAnsi="Tahoma" w:cs="Tahoma"/>
          <w:b/>
          <w:sz w:val="26"/>
          <w:szCs w:val="26"/>
        </w:rPr>
      </w:pPr>
    </w:p>
    <w:p w:rsidR="00765290" w:rsidRPr="00A6793E" w:rsidRDefault="00765290" w:rsidP="00765290">
      <w:pPr>
        <w:spacing w:line="360" w:lineRule="auto"/>
        <w:jc w:val="both"/>
        <w:rPr>
          <w:rFonts w:ascii="Tahoma" w:hAnsi="Tahoma" w:cs="Tahoma"/>
          <w:b/>
          <w:sz w:val="26"/>
          <w:szCs w:val="26"/>
        </w:rPr>
      </w:pPr>
      <w:r w:rsidRPr="00A6793E">
        <w:rPr>
          <w:rFonts w:ascii="Tahoma" w:hAnsi="Tahoma" w:cs="Tahoma"/>
          <w:b/>
          <w:sz w:val="26"/>
          <w:szCs w:val="26"/>
        </w:rPr>
        <w:t>SEXTA.- CAUSAS DE NULIDAD O DE INVALIDEZ DE LA ELECCIÓN.</w:t>
      </w:r>
    </w:p>
    <w:p w:rsidR="00765290" w:rsidRDefault="00765290" w:rsidP="00765290">
      <w:pPr>
        <w:spacing w:line="360" w:lineRule="auto"/>
        <w:jc w:val="both"/>
        <w:rPr>
          <w:rFonts w:ascii="Tahoma" w:hAnsi="Tahoma" w:cs="Tahoma"/>
          <w:sz w:val="26"/>
          <w:szCs w:val="26"/>
        </w:rPr>
      </w:pPr>
      <w:r>
        <w:rPr>
          <w:rFonts w:ascii="Tahoma" w:hAnsi="Tahoma" w:cs="Tahoma"/>
          <w:sz w:val="26"/>
          <w:szCs w:val="26"/>
        </w:rPr>
        <w:t xml:space="preserve">Serán causas de nulidad de la votación: </w:t>
      </w:r>
    </w:p>
    <w:p w:rsidR="00765290" w:rsidRDefault="00765290" w:rsidP="00765290">
      <w:pPr>
        <w:pStyle w:val="Prrafodelista"/>
        <w:numPr>
          <w:ilvl w:val="0"/>
          <w:numId w:val="5"/>
        </w:numPr>
        <w:spacing w:line="360" w:lineRule="auto"/>
        <w:jc w:val="both"/>
        <w:rPr>
          <w:rFonts w:ascii="Tahoma" w:hAnsi="Tahoma" w:cs="Tahoma"/>
          <w:sz w:val="26"/>
          <w:szCs w:val="26"/>
        </w:rPr>
      </w:pPr>
      <w:r>
        <w:rPr>
          <w:rFonts w:ascii="Tahoma" w:hAnsi="Tahoma" w:cs="Tahoma"/>
          <w:sz w:val="26"/>
          <w:szCs w:val="26"/>
        </w:rPr>
        <w:t>Que exista evidencia notoria de coacción hacia los votantes el día de la elección.</w:t>
      </w:r>
    </w:p>
    <w:p w:rsidR="00765290" w:rsidRDefault="00765290" w:rsidP="00765290">
      <w:pPr>
        <w:pStyle w:val="Prrafodelista"/>
        <w:numPr>
          <w:ilvl w:val="0"/>
          <w:numId w:val="5"/>
        </w:numPr>
        <w:spacing w:line="360" w:lineRule="auto"/>
        <w:jc w:val="both"/>
        <w:rPr>
          <w:rFonts w:ascii="Tahoma" w:hAnsi="Tahoma" w:cs="Tahoma"/>
          <w:sz w:val="26"/>
          <w:szCs w:val="26"/>
        </w:rPr>
      </w:pPr>
      <w:r>
        <w:rPr>
          <w:rFonts w:ascii="Tahoma" w:hAnsi="Tahoma" w:cs="Tahoma"/>
          <w:sz w:val="26"/>
          <w:szCs w:val="26"/>
        </w:rPr>
        <w:lastRenderedPageBreak/>
        <w:t>Que existan violaciones graves al proceso de elección, que no se hayan solventado durante la asamblea electiva y que pongan en duda objetivamente el resultado de la votación.</w:t>
      </w:r>
    </w:p>
    <w:p w:rsidR="003F7E59" w:rsidRDefault="003F7E59" w:rsidP="00765290">
      <w:pPr>
        <w:pStyle w:val="Prrafodelista"/>
        <w:numPr>
          <w:ilvl w:val="0"/>
          <w:numId w:val="5"/>
        </w:numPr>
        <w:spacing w:line="360" w:lineRule="auto"/>
        <w:jc w:val="both"/>
        <w:rPr>
          <w:rFonts w:ascii="Tahoma" w:hAnsi="Tahoma" w:cs="Tahoma"/>
          <w:sz w:val="26"/>
          <w:szCs w:val="26"/>
        </w:rPr>
      </w:pPr>
      <w:r>
        <w:rPr>
          <w:rFonts w:ascii="Tahoma" w:hAnsi="Tahoma" w:cs="Tahoma"/>
          <w:sz w:val="26"/>
          <w:szCs w:val="26"/>
        </w:rPr>
        <w:t xml:space="preserve">que las causales invocadas sean determinantes para el resultado de las elecciones. </w:t>
      </w:r>
    </w:p>
    <w:p w:rsidR="00A6793E" w:rsidRDefault="00A6793E" w:rsidP="00765290">
      <w:pPr>
        <w:spacing w:line="360" w:lineRule="auto"/>
        <w:jc w:val="both"/>
        <w:rPr>
          <w:rFonts w:ascii="Tahoma" w:hAnsi="Tahoma" w:cs="Tahoma"/>
          <w:b/>
          <w:sz w:val="26"/>
          <w:szCs w:val="26"/>
        </w:rPr>
      </w:pPr>
    </w:p>
    <w:p w:rsidR="00765290" w:rsidRPr="00A6793E" w:rsidRDefault="00A6793E" w:rsidP="00765290">
      <w:pPr>
        <w:spacing w:line="360" w:lineRule="auto"/>
        <w:jc w:val="both"/>
        <w:rPr>
          <w:rFonts w:ascii="Tahoma" w:hAnsi="Tahoma" w:cs="Tahoma"/>
          <w:b/>
          <w:sz w:val="26"/>
          <w:szCs w:val="26"/>
        </w:rPr>
      </w:pPr>
      <w:r>
        <w:rPr>
          <w:rFonts w:ascii="Tahoma" w:hAnsi="Tahoma" w:cs="Tahoma"/>
          <w:b/>
          <w:sz w:val="26"/>
          <w:szCs w:val="26"/>
        </w:rPr>
        <w:t>SÉPTIMA</w:t>
      </w:r>
      <w:r w:rsidR="00E10E01" w:rsidRPr="00A6793E">
        <w:rPr>
          <w:rFonts w:ascii="Tahoma" w:hAnsi="Tahoma" w:cs="Tahoma"/>
          <w:b/>
          <w:sz w:val="26"/>
          <w:szCs w:val="26"/>
        </w:rPr>
        <w:t xml:space="preserve">.- DE </w:t>
      </w:r>
      <w:r w:rsidR="00765290" w:rsidRPr="00A6793E">
        <w:rPr>
          <w:rFonts w:ascii="Tahoma" w:hAnsi="Tahoma" w:cs="Tahoma"/>
          <w:b/>
          <w:sz w:val="26"/>
          <w:szCs w:val="26"/>
        </w:rPr>
        <w:t xml:space="preserve">LOS MEDIOS DE IMPUGNACIÓN. </w:t>
      </w:r>
    </w:p>
    <w:p w:rsidR="00765290" w:rsidRDefault="00765290" w:rsidP="00765290">
      <w:pPr>
        <w:spacing w:line="360" w:lineRule="auto"/>
        <w:jc w:val="both"/>
        <w:rPr>
          <w:rFonts w:ascii="Tahoma" w:hAnsi="Tahoma" w:cs="Tahoma"/>
          <w:sz w:val="26"/>
          <w:szCs w:val="26"/>
        </w:rPr>
      </w:pPr>
      <w:r>
        <w:rPr>
          <w:rFonts w:ascii="Tahoma" w:hAnsi="Tahoma" w:cs="Tahoma"/>
          <w:sz w:val="26"/>
          <w:szCs w:val="26"/>
        </w:rPr>
        <w:t>Los inconformes con el resultado de la elección, podrán impugnar el resultado  a través del Juicio para la Protección de los Derechos Político Electorales del Ciudadano ante el Tribunal Electo</w:t>
      </w:r>
      <w:r w:rsidR="00C06B3B">
        <w:rPr>
          <w:rFonts w:ascii="Tahoma" w:hAnsi="Tahoma" w:cs="Tahoma"/>
          <w:sz w:val="26"/>
          <w:szCs w:val="26"/>
        </w:rPr>
        <w:t>ral de</w:t>
      </w:r>
      <w:r>
        <w:rPr>
          <w:rFonts w:ascii="Tahoma" w:hAnsi="Tahoma" w:cs="Tahoma"/>
          <w:sz w:val="26"/>
          <w:szCs w:val="26"/>
        </w:rPr>
        <w:t>l Estado de Hidalgo</w:t>
      </w:r>
      <w:r w:rsidR="00446427">
        <w:rPr>
          <w:rFonts w:ascii="Tahoma" w:hAnsi="Tahoma" w:cs="Tahoma"/>
          <w:sz w:val="26"/>
          <w:szCs w:val="26"/>
        </w:rPr>
        <w:t>.</w:t>
      </w:r>
    </w:p>
    <w:p w:rsidR="00A6793E" w:rsidRDefault="00A6793E" w:rsidP="00A6793E">
      <w:pPr>
        <w:spacing w:line="360" w:lineRule="auto"/>
        <w:jc w:val="both"/>
        <w:rPr>
          <w:rFonts w:ascii="Tahoma" w:hAnsi="Tahoma" w:cs="Tahoma"/>
          <w:b/>
          <w:sz w:val="26"/>
          <w:szCs w:val="26"/>
        </w:rPr>
      </w:pPr>
    </w:p>
    <w:p w:rsidR="00A6793E" w:rsidRPr="00A6793E" w:rsidRDefault="00A6793E" w:rsidP="00A6793E">
      <w:pPr>
        <w:spacing w:line="360" w:lineRule="auto"/>
        <w:jc w:val="both"/>
        <w:rPr>
          <w:rFonts w:ascii="Tahoma" w:hAnsi="Tahoma" w:cs="Tahoma"/>
          <w:b/>
          <w:sz w:val="26"/>
          <w:szCs w:val="26"/>
        </w:rPr>
      </w:pPr>
      <w:r>
        <w:rPr>
          <w:rFonts w:ascii="Tahoma" w:hAnsi="Tahoma" w:cs="Tahoma"/>
          <w:b/>
          <w:sz w:val="26"/>
          <w:szCs w:val="26"/>
        </w:rPr>
        <w:t>OCTAVA</w:t>
      </w:r>
      <w:r w:rsidRPr="00A6793E">
        <w:rPr>
          <w:rFonts w:ascii="Tahoma" w:hAnsi="Tahoma" w:cs="Tahoma"/>
          <w:b/>
          <w:sz w:val="26"/>
          <w:szCs w:val="26"/>
        </w:rPr>
        <w:t>.- DE LOS CONFLICTOS DE INTERPRETACIÓN O APLICACIÓN DE LA PRESENTE CONVOCATORIA.</w:t>
      </w:r>
    </w:p>
    <w:p w:rsidR="00A6793E" w:rsidRDefault="00A6793E" w:rsidP="00A6793E">
      <w:pPr>
        <w:spacing w:line="360" w:lineRule="auto"/>
        <w:jc w:val="both"/>
        <w:rPr>
          <w:rFonts w:ascii="Tahoma" w:hAnsi="Tahoma" w:cs="Tahoma"/>
          <w:sz w:val="26"/>
          <w:szCs w:val="26"/>
        </w:rPr>
      </w:pPr>
      <w:r>
        <w:rPr>
          <w:rFonts w:ascii="Tahoma" w:hAnsi="Tahoma" w:cs="Tahoma"/>
          <w:sz w:val="26"/>
          <w:szCs w:val="26"/>
        </w:rPr>
        <w:t>Cualquier conflicto derivado de la interpretación o aplicación de la presente convocatoria será solventado por el Presidente Municipal mediante acuerdo económico.</w:t>
      </w:r>
    </w:p>
    <w:p w:rsidR="00446427" w:rsidRDefault="00446427" w:rsidP="00765290">
      <w:pPr>
        <w:spacing w:line="360" w:lineRule="auto"/>
        <w:jc w:val="both"/>
        <w:rPr>
          <w:rFonts w:ascii="Tahoma" w:hAnsi="Tahoma" w:cs="Tahoma"/>
          <w:sz w:val="26"/>
          <w:szCs w:val="26"/>
        </w:rPr>
      </w:pPr>
      <w:r>
        <w:rPr>
          <w:rFonts w:ascii="Tahoma" w:hAnsi="Tahoma" w:cs="Tahoma"/>
          <w:sz w:val="26"/>
          <w:szCs w:val="26"/>
        </w:rPr>
        <w:t xml:space="preserve">Se emite la presente convocatoria en la ciudad de </w:t>
      </w:r>
      <w:r w:rsidR="00E30703">
        <w:rPr>
          <w:rFonts w:ascii="Tahoma" w:hAnsi="Tahoma" w:cs="Tahoma"/>
          <w:sz w:val="26"/>
          <w:szCs w:val="26"/>
        </w:rPr>
        <w:t>Atotonilco el Grande, a los 26 días del mes de agosto de 2022.</w:t>
      </w:r>
    </w:p>
    <w:p w:rsidR="00665AF9" w:rsidRPr="00A6793E" w:rsidRDefault="00A6793E" w:rsidP="00A6793E">
      <w:pPr>
        <w:spacing w:line="360" w:lineRule="auto"/>
        <w:jc w:val="center"/>
        <w:rPr>
          <w:rFonts w:ascii="Tahoma" w:hAnsi="Tahoma" w:cs="Tahoma"/>
          <w:b/>
          <w:sz w:val="26"/>
          <w:szCs w:val="26"/>
        </w:rPr>
      </w:pPr>
      <w:r>
        <w:rPr>
          <w:rFonts w:ascii="Tahoma" w:hAnsi="Tahoma" w:cs="Tahoma"/>
          <w:b/>
          <w:sz w:val="26"/>
          <w:szCs w:val="26"/>
        </w:rPr>
        <w:t>“</w:t>
      </w:r>
      <w:r w:rsidRPr="00A6793E">
        <w:rPr>
          <w:rFonts w:ascii="Tahoma" w:hAnsi="Tahoma" w:cs="Tahoma"/>
          <w:b/>
          <w:sz w:val="26"/>
          <w:szCs w:val="26"/>
        </w:rPr>
        <w:t>SUMANDO, CREANDO Y AVANZANDO</w:t>
      </w:r>
      <w:r>
        <w:rPr>
          <w:rFonts w:ascii="Tahoma" w:hAnsi="Tahoma" w:cs="Tahoma"/>
          <w:b/>
          <w:sz w:val="26"/>
          <w:szCs w:val="26"/>
        </w:rPr>
        <w:t>”</w:t>
      </w:r>
    </w:p>
    <w:p w:rsidR="00A6793E" w:rsidRDefault="00A6793E" w:rsidP="00665AF9">
      <w:pPr>
        <w:spacing w:line="360" w:lineRule="auto"/>
        <w:jc w:val="both"/>
        <w:rPr>
          <w:rFonts w:ascii="Tahoma" w:hAnsi="Tahoma" w:cs="Tahoma"/>
          <w:sz w:val="26"/>
          <w:szCs w:val="26"/>
        </w:rPr>
      </w:pPr>
    </w:p>
    <w:p w:rsidR="00563DD9" w:rsidRPr="00A6793E" w:rsidRDefault="00A6793E" w:rsidP="00A6793E">
      <w:pPr>
        <w:spacing w:line="360" w:lineRule="auto"/>
        <w:jc w:val="center"/>
        <w:rPr>
          <w:rFonts w:ascii="Tahoma" w:hAnsi="Tahoma" w:cs="Tahoma"/>
          <w:b/>
          <w:sz w:val="26"/>
          <w:szCs w:val="26"/>
        </w:rPr>
      </w:pPr>
      <w:r w:rsidRPr="00A6793E">
        <w:rPr>
          <w:rFonts w:ascii="Tahoma" w:hAnsi="Tahoma" w:cs="Tahoma"/>
          <w:b/>
          <w:sz w:val="26"/>
          <w:szCs w:val="26"/>
        </w:rPr>
        <w:t>HÉCTOR HUGO RAMÍREZ LÓPEZ</w:t>
      </w:r>
    </w:p>
    <w:p w:rsidR="00A6793E" w:rsidRPr="00A6793E" w:rsidRDefault="00A6793E" w:rsidP="00A6793E">
      <w:pPr>
        <w:spacing w:line="360" w:lineRule="auto"/>
        <w:jc w:val="center"/>
        <w:rPr>
          <w:rFonts w:ascii="Tahoma" w:hAnsi="Tahoma" w:cs="Tahoma"/>
          <w:b/>
          <w:sz w:val="26"/>
          <w:szCs w:val="26"/>
        </w:rPr>
      </w:pPr>
      <w:r w:rsidRPr="00A6793E">
        <w:rPr>
          <w:rFonts w:ascii="Tahoma" w:hAnsi="Tahoma" w:cs="Tahoma"/>
          <w:b/>
          <w:sz w:val="26"/>
          <w:szCs w:val="26"/>
        </w:rPr>
        <w:t>PRESIDENTE MUNICIPAL DE ATOTONILCO EL GRANDE HIDALGO</w:t>
      </w:r>
    </w:p>
    <w:sectPr w:rsidR="00A6793E" w:rsidRPr="00A679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85"/>
    <w:multiLevelType w:val="hybridMultilevel"/>
    <w:tmpl w:val="5E8C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2B46B8"/>
    <w:multiLevelType w:val="hybridMultilevel"/>
    <w:tmpl w:val="901265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EF6069"/>
    <w:multiLevelType w:val="hybridMultilevel"/>
    <w:tmpl w:val="2472735C"/>
    <w:lvl w:ilvl="0" w:tplc="7D8CD3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C16AFF"/>
    <w:multiLevelType w:val="hybridMultilevel"/>
    <w:tmpl w:val="76E80002"/>
    <w:lvl w:ilvl="0" w:tplc="0A9EC6DC">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15:restartNumberingAfterBreak="0">
    <w:nsid w:val="7EA66BA8"/>
    <w:multiLevelType w:val="hybridMultilevel"/>
    <w:tmpl w:val="9144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1F"/>
    <w:rsid w:val="0010032E"/>
    <w:rsid w:val="001144A3"/>
    <w:rsid w:val="001A66D0"/>
    <w:rsid w:val="002D7A8C"/>
    <w:rsid w:val="003B35C8"/>
    <w:rsid w:val="003F7E59"/>
    <w:rsid w:val="004311DC"/>
    <w:rsid w:val="00446427"/>
    <w:rsid w:val="00453B1F"/>
    <w:rsid w:val="00563DD9"/>
    <w:rsid w:val="005D78E5"/>
    <w:rsid w:val="00665AF9"/>
    <w:rsid w:val="00765290"/>
    <w:rsid w:val="007E51B4"/>
    <w:rsid w:val="00A3151F"/>
    <w:rsid w:val="00A6793E"/>
    <w:rsid w:val="00C06B3B"/>
    <w:rsid w:val="00C132C4"/>
    <w:rsid w:val="00C16AF1"/>
    <w:rsid w:val="00D15D81"/>
    <w:rsid w:val="00DF4A25"/>
    <w:rsid w:val="00E10E01"/>
    <w:rsid w:val="00E30703"/>
    <w:rsid w:val="00EF6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C400"/>
  <w15:chartTrackingRefBased/>
  <w15:docId w15:val="{A9539CF7-4C7B-4782-AF84-D0570411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A8C"/>
    <w:pPr>
      <w:ind w:left="720"/>
      <w:contextualSpacing/>
    </w:pPr>
  </w:style>
  <w:style w:type="table" w:styleId="Tablaconcuadrcula">
    <w:name w:val="Table Grid"/>
    <w:basedOn w:val="Tablanormal"/>
    <w:uiPriority w:val="39"/>
    <w:rsid w:val="0066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78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7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6586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CORTANA</cp:lastModifiedBy>
  <cp:revision>2</cp:revision>
  <cp:lastPrinted>2022-08-26T23:26:00Z</cp:lastPrinted>
  <dcterms:created xsi:type="dcterms:W3CDTF">2022-08-26T23:33:00Z</dcterms:created>
  <dcterms:modified xsi:type="dcterms:W3CDTF">2022-08-26T23:33:00Z</dcterms:modified>
</cp:coreProperties>
</file>